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D846" w14:textId="77777777" w:rsidR="00012CA0" w:rsidRPr="001632EF" w:rsidRDefault="00012CA0" w:rsidP="00012CA0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1632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2FC660" wp14:editId="71DA10F0">
                <wp:simplePos x="0" y="0"/>
                <wp:positionH relativeFrom="page">
                  <wp:posOffset>24462</wp:posOffset>
                </wp:positionH>
                <wp:positionV relativeFrom="page">
                  <wp:posOffset>10643498</wp:posOffset>
                </wp:positionV>
                <wp:extent cx="7534909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490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12700">
                              <a:moveTo>
                                <a:pt x="0" y="0"/>
                              </a:moveTo>
                              <a:lnTo>
                                <a:pt x="7534577" y="0"/>
                              </a:lnTo>
                              <a:lnTo>
                                <a:pt x="7534577" y="12219"/>
                              </a:lnTo>
                              <a:lnTo>
                                <a:pt x="0" y="122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055C" id="Graphic 1" o:spid="_x0000_s1026" style="position:absolute;margin-left:1.95pt;margin-top:838.05pt;width:593.3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490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" path="m,l7534577,r,12219l,12219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79EE42C" w14:textId="77777777" w:rsidR="00012CA0" w:rsidRPr="001632EF" w:rsidRDefault="00012CA0" w:rsidP="00012CA0">
      <w:pPr>
        <w:widowControl w:val="0"/>
        <w:autoSpaceDE w:val="0"/>
        <w:autoSpaceDN w:val="0"/>
        <w:spacing w:after="0" w:line="240" w:lineRule="auto"/>
        <w:ind w:left="2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s"/>
        </w:rPr>
      </w:pPr>
      <w:r w:rsidRPr="001632EF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val="bs"/>
        </w:rPr>
        <w:t>REPUBLIKA</w:t>
      </w:r>
      <w:r w:rsidRPr="001632EF">
        <w:rPr>
          <w:rFonts w:ascii="Times New Roman" w:eastAsia="Times New Roman" w:hAnsi="Times New Roman" w:cs="Times New Roman"/>
          <w:b/>
          <w:bCs/>
          <w:color w:val="1C1C1C"/>
          <w:spacing w:val="28"/>
          <w:sz w:val="24"/>
          <w:szCs w:val="24"/>
          <w:lang w:val="bs"/>
        </w:rPr>
        <w:t xml:space="preserve"> </w:t>
      </w:r>
      <w:r w:rsidRPr="001632EF">
        <w:rPr>
          <w:rFonts w:ascii="Times New Roman" w:eastAsia="Times New Roman" w:hAnsi="Times New Roman" w:cs="Times New Roman"/>
          <w:b/>
          <w:bCs/>
          <w:color w:val="1C1C1C"/>
          <w:spacing w:val="-2"/>
          <w:sz w:val="24"/>
          <w:szCs w:val="24"/>
          <w:lang w:val="bs"/>
        </w:rPr>
        <w:t>HRVATSKA</w:t>
      </w:r>
    </w:p>
    <w:p w14:paraId="25A457CF" w14:textId="77777777" w:rsidR="001632EF" w:rsidRPr="001632EF" w:rsidRDefault="00012CA0" w:rsidP="00012CA0">
      <w:pPr>
        <w:widowControl w:val="0"/>
        <w:autoSpaceDE w:val="0"/>
        <w:autoSpaceDN w:val="0"/>
        <w:spacing w:after="0" w:line="249" w:lineRule="auto"/>
        <w:ind w:left="212" w:right="3974" w:firstLine="15"/>
        <w:rPr>
          <w:rFonts w:ascii="Times New Roman" w:eastAsia="Arial" w:hAnsi="Arial" w:cs="Arial"/>
          <w:b/>
          <w:color w:val="1C1C1C"/>
          <w:spacing w:val="-2"/>
          <w:w w:val="105"/>
          <w:sz w:val="24"/>
          <w:szCs w:val="24"/>
          <w:lang w:val="bs"/>
        </w:rPr>
      </w:pPr>
      <w:r w:rsidRPr="001632EF">
        <w:rPr>
          <w:rFonts w:ascii="Times New Roman" w:eastAsia="Arial" w:hAnsi="Arial" w:cs="Arial"/>
          <w:b/>
          <w:color w:val="1C1C1C"/>
          <w:spacing w:val="-2"/>
          <w:w w:val="105"/>
          <w:sz w:val="24"/>
          <w:szCs w:val="24"/>
          <w:lang w:val="bs"/>
        </w:rPr>
        <w:t>VIROVITI</w:t>
      </w:r>
      <w:r w:rsidRPr="001632EF">
        <w:rPr>
          <w:rFonts w:ascii="Times New Roman" w:eastAsia="Arial" w:hAnsi="Times New Roman" w:cs="Times New Roman"/>
          <w:b/>
          <w:color w:val="1C1C1C"/>
          <w:spacing w:val="-2"/>
          <w:w w:val="105"/>
          <w:sz w:val="24"/>
          <w:szCs w:val="24"/>
          <w:lang w:val="bs"/>
        </w:rPr>
        <w:t>Č</w:t>
      </w:r>
      <w:r w:rsidRPr="001632EF">
        <w:rPr>
          <w:rFonts w:ascii="Times New Roman" w:eastAsia="Arial" w:hAnsi="Arial" w:cs="Arial"/>
          <w:b/>
          <w:color w:val="1C1C1C"/>
          <w:spacing w:val="-2"/>
          <w:w w:val="105"/>
          <w:sz w:val="24"/>
          <w:szCs w:val="24"/>
          <w:lang w:val="bs"/>
        </w:rPr>
        <w:t xml:space="preserve">KO-PODRAVSKA </w:t>
      </w:r>
      <w:r w:rsidRPr="001632EF">
        <w:rPr>
          <w:rFonts w:ascii="Times New Roman" w:eastAsia="Arial" w:hAnsi="Times New Roman" w:cs="Times New Roman"/>
          <w:b/>
          <w:color w:val="1C1C1C"/>
          <w:spacing w:val="-2"/>
          <w:w w:val="105"/>
          <w:sz w:val="24"/>
          <w:szCs w:val="24"/>
          <w:lang w:val="bs"/>
        </w:rPr>
        <w:t>Ž</w:t>
      </w:r>
      <w:r w:rsidRPr="001632EF">
        <w:rPr>
          <w:rFonts w:ascii="Times New Roman" w:eastAsia="Arial" w:hAnsi="Arial" w:cs="Arial"/>
          <w:b/>
          <w:color w:val="1C1C1C"/>
          <w:spacing w:val="-2"/>
          <w:w w:val="105"/>
          <w:sz w:val="24"/>
          <w:szCs w:val="24"/>
          <w:lang w:val="bs"/>
        </w:rPr>
        <w:t xml:space="preserve">UPANIJA </w:t>
      </w:r>
    </w:p>
    <w:p w14:paraId="2CC9625D" w14:textId="77777777" w:rsidR="00012CA0" w:rsidRPr="001632EF" w:rsidRDefault="00012CA0" w:rsidP="00012CA0">
      <w:pPr>
        <w:widowControl w:val="0"/>
        <w:autoSpaceDE w:val="0"/>
        <w:autoSpaceDN w:val="0"/>
        <w:spacing w:after="0" w:line="249" w:lineRule="auto"/>
        <w:ind w:left="212" w:right="3974" w:firstLine="15"/>
        <w:rPr>
          <w:rFonts w:ascii="Times New Roman" w:eastAsia="Arial" w:hAnsi="Arial" w:cs="Arial"/>
          <w:b/>
          <w:color w:val="1C1C1C"/>
          <w:spacing w:val="-2"/>
          <w:w w:val="105"/>
          <w:sz w:val="24"/>
          <w:szCs w:val="24"/>
          <w:lang w:val="bs"/>
        </w:rPr>
      </w:pPr>
      <w:r w:rsidRPr="001632EF">
        <w:rPr>
          <w:rFonts w:ascii="Times New Roman" w:eastAsia="Arial" w:hAnsi="Arial" w:cs="Arial"/>
          <w:color w:val="1C1C1C"/>
          <w:sz w:val="24"/>
          <w:szCs w:val="24"/>
          <w:lang w:val="bs"/>
        </w:rPr>
        <w:t>INDUSTRIJSKO-OBRTNI</w:t>
      </w:r>
      <w:r w:rsidRPr="001632EF">
        <w:rPr>
          <w:rFonts w:ascii="Times New Roman" w:eastAsia="Arial" w:hAnsi="Arial" w:cs="Arial"/>
          <w:color w:val="1C1C1C"/>
          <w:sz w:val="24"/>
          <w:szCs w:val="24"/>
          <w:lang w:val="bs"/>
        </w:rPr>
        <w:t>Č</w:t>
      </w:r>
      <w:r w:rsidRPr="001632EF">
        <w:rPr>
          <w:rFonts w:ascii="Times New Roman" w:eastAsia="Arial" w:hAnsi="Arial" w:cs="Arial"/>
          <w:color w:val="1C1C1C"/>
          <w:sz w:val="24"/>
          <w:szCs w:val="24"/>
          <w:lang w:val="bs"/>
        </w:rPr>
        <w:t>KA</w:t>
      </w:r>
      <w:r w:rsidRPr="001632EF">
        <w:rPr>
          <w:rFonts w:ascii="Times New Roman" w:eastAsia="Arial" w:hAnsi="Arial" w:cs="Arial"/>
          <w:color w:val="1C1C1C"/>
          <w:spacing w:val="-3"/>
          <w:sz w:val="24"/>
          <w:szCs w:val="24"/>
          <w:lang w:val="bs"/>
        </w:rPr>
        <w:t xml:space="preserve"> </w:t>
      </w:r>
      <w:r w:rsidRPr="001632EF">
        <w:rPr>
          <w:rFonts w:ascii="Times New Roman" w:eastAsia="Arial" w:hAnsi="Arial" w:cs="Arial"/>
          <w:color w:val="1C1C1C"/>
          <w:spacing w:val="-3"/>
          <w:sz w:val="24"/>
          <w:szCs w:val="24"/>
          <w:lang w:val="bs"/>
        </w:rPr>
        <w:t>Š</w:t>
      </w:r>
      <w:r w:rsidRPr="001632EF">
        <w:rPr>
          <w:rFonts w:ascii="Times New Roman" w:eastAsia="Arial" w:hAnsi="Arial" w:cs="Arial"/>
          <w:color w:val="1C1C1C"/>
          <w:spacing w:val="-3"/>
          <w:sz w:val="24"/>
          <w:szCs w:val="24"/>
          <w:lang w:val="bs"/>
        </w:rPr>
        <w:t xml:space="preserve">KOLA </w:t>
      </w:r>
      <w:r w:rsidRPr="001632EF">
        <w:rPr>
          <w:rFonts w:ascii="Times New Roman" w:eastAsia="Arial" w:hAnsi="Arial" w:cs="Arial"/>
          <w:color w:val="1C1C1C"/>
          <w:sz w:val="24"/>
          <w:szCs w:val="24"/>
          <w:lang w:val="bs"/>
        </w:rPr>
        <w:t xml:space="preserve">SLATINA 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TRG RU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Đ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ERA BO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Š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KOVI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>Ć</w:t>
      </w:r>
      <w:r w:rsidRPr="001632EF">
        <w:rPr>
          <w:rFonts w:ascii="Times New Roman" w:eastAsia="Arial" w:hAnsi="Arial" w:cs="Arial"/>
          <w:color w:val="1C1C1C"/>
          <w:w w:val="105"/>
          <w:sz w:val="24"/>
          <w:szCs w:val="24"/>
          <w:lang w:val="bs"/>
        </w:rPr>
        <w:t xml:space="preserve">A </w:t>
      </w:r>
      <w:r w:rsidRPr="001632EF">
        <w:rPr>
          <w:rFonts w:ascii="Times New Roman" w:eastAsia="Arial" w:hAnsi="Arial" w:cs="Arial"/>
          <w:color w:val="2D2D2D"/>
          <w:w w:val="105"/>
          <w:sz w:val="24"/>
          <w:szCs w:val="24"/>
          <w:lang w:val="bs"/>
        </w:rPr>
        <w:t>5a</w:t>
      </w:r>
    </w:p>
    <w:p w14:paraId="44CF4C2C" w14:textId="77777777" w:rsidR="00012CA0" w:rsidRPr="00012CA0" w:rsidRDefault="00012CA0" w:rsidP="00012CA0">
      <w:pPr>
        <w:widowControl w:val="0"/>
        <w:autoSpaceDE w:val="0"/>
        <w:autoSpaceDN w:val="0"/>
        <w:spacing w:after="0" w:line="304" w:lineRule="exact"/>
        <w:ind w:left="209"/>
        <w:rPr>
          <w:rFonts w:ascii="Times New Roman" w:eastAsia="Arial" w:hAnsi="Arial" w:cs="Arial"/>
          <w:sz w:val="27"/>
          <w:lang w:val="bs"/>
        </w:rPr>
      </w:pPr>
      <w:r w:rsidRPr="00012CA0">
        <w:rPr>
          <w:rFonts w:ascii="Times New Roman" w:eastAsia="Arial" w:hAnsi="Arial" w:cs="Arial"/>
          <w:color w:val="2D2D2D"/>
          <w:sz w:val="27"/>
          <w:lang w:val="bs"/>
        </w:rPr>
        <w:t>33520</w:t>
      </w:r>
      <w:r w:rsidRPr="00012CA0">
        <w:rPr>
          <w:rFonts w:ascii="Times New Roman" w:eastAsia="Arial" w:hAnsi="Arial" w:cs="Arial"/>
          <w:color w:val="2D2D2D"/>
          <w:spacing w:val="29"/>
          <w:sz w:val="27"/>
          <w:lang w:val="bs"/>
        </w:rPr>
        <w:t xml:space="preserve"> </w:t>
      </w:r>
      <w:r w:rsidRPr="00012CA0">
        <w:rPr>
          <w:rFonts w:ascii="Times New Roman" w:eastAsia="Arial" w:hAnsi="Arial" w:cs="Arial"/>
          <w:color w:val="1C1C1C"/>
          <w:spacing w:val="-2"/>
          <w:sz w:val="27"/>
          <w:lang w:val="bs"/>
        </w:rPr>
        <w:t>SLATINA</w:t>
      </w:r>
    </w:p>
    <w:p w14:paraId="5FAA0B46" w14:textId="77777777" w:rsidR="001632EF" w:rsidRPr="001632EF" w:rsidRDefault="005F1F07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color w:val="3B3B3B"/>
          <w:w w:val="105"/>
          <w:lang w:val="bs"/>
        </w:rPr>
      </w:pPr>
      <w:r w:rsidRPr="001632EF">
        <w:rPr>
          <w:rFonts w:ascii="Times New Roman" w:eastAsia="Arial" w:hAnsi="Arial" w:cs="Arial"/>
          <w:color w:val="1C1C1C"/>
          <w:w w:val="105"/>
          <w:lang w:val="bs"/>
        </w:rPr>
        <w:t>Slatina, 12</w:t>
      </w:r>
      <w:r w:rsidR="00012CA0" w:rsidRPr="001632EF">
        <w:rPr>
          <w:rFonts w:ascii="Times New Roman" w:eastAsia="Arial" w:hAnsi="Arial" w:cs="Arial"/>
          <w:color w:val="2D2D2D"/>
          <w:w w:val="105"/>
          <w:lang w:val="bs"/>
        </w:rPr>
        <w:t xml:space="preserve">. srpanj </w:t>
      </w:r>
      <w:r w:rsidR="00012CA0" w:rsidRPr="001632EF">
        <w:rPr>
          <w:rFonts w:ascii="Times New Roman" w:eastAsia="Arial" w:hAnsi="Arial" w:cs="Arial"/>
          <w:color w:val="3B3B3B"/>
          <w:w w:val="105"/>
          <w:lang w:val="bs"/>
        </w:rPr>
        <w:t xml:space="preserve">2024. </w:t>
      </w:r>
    </w:p>
    <w:p w14:paraId="197F6DB9" w14:textId="77777777" w:rsidR="001632EF" w:rsidRPr="001632EF" w:rsidRDefault="00012CA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color w:val="2D2D2D"/>
          <w:w w:val="105"/>
          <w:lang w:val="bs"/>
        </w:rPr>
      </w:pPr>
      <w:r w:rsidRPr="001632EF">
        <w:rPr>
          <w:rFonts w:ascii="Times New Roman" w:eastAsia="Arial" w:hAnsi="Arial" w:cs="Arial"/>
          <w:color w:val="2D2D2D"/>
          <w:w w:val="105"/>
          <w:lang w:val="bs"/>
        </w:rPr>
        <w:t xml:space="preserve">KLASA: 400-04/24-1/3 </w:t>
      </w:r>
    </w:p>
    <w:p w14:paraId="48A11E42" w14:textId="77777777" w:rsidR="00967ED0" w:rsidRPr="001632EF" w:rsidRDefault="00012CA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lang w:val="bs"/>
        </w:rPr>
      </w:pPr>
      <w:r w:rsidRPr="001632EF">
        <w:rPr>
          <w:rFonts w:ascii="Times New Roman" w:eastAsia="Arial" w:hAnsi="Arial" w:cs="Arial"/>
          <w:color w:val="1C1C1C"/>
          <w:w w:val="105"/>
          <w:lang w:val="bs"/>
        </w:rPr>
        <w:t>URBROJ:</w:t>
      </w:r>
      <w:r w:rsidRPr="001632EF">
        <w:rPr>
          <w:rFonts w:ascii="Times New Roman" w:eastAsia="Arial" w:hAnsi="Arial" w:cs="Arial"/>
          <w:color w:val="1C1C1C"/>
          <w:spacing w:val="-18"/>
          <w:w w:val="105"/>
          <w:lang w:val="bs"/>
        </w:rPr>
        <w:t xml:space="preserve"> </w:t>
      </w:r>
      <w:r w:rsidRPr="001632EF">
        <w:rPr>
          <w:rFonts w:ascii="Times New Roman" w:eastAsia="Arial" w:hAnsi="Arial" w:cs="Arial"/>
          <w:color w:val="2D2D2D"/>
          <w:w w:val="105"/>
          <w:lang w:val="bs"/>
        </w:rPr>
        <w:t>2189-77-08-</w:t>
      </w:r>
      <w:r w:rsidR="001632EF" w:rsidRPr="001632EF">
        <w:rPr>
          <w:rFonts w:ascii="Times New Roman" w:eastAsia="Arial" w:hAnsi="Arial" w:cs="Arial"/>
          <w:color w:val="2D2D2D"/>
          <w:w w:val="105"/>
          <w:lang w:val="bs"/>
        </w:rPr>
        <w:t>24-1</w:t>
      </w:r>
    </w:p>
    <w:p w14:paraId="6812B1D3" w14:textId="77777777" w:rsidR="00967ED0" w:rsidRDefault="00967ED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sz w:val="27"/>
          <w:lang w:val="bs"/>
        </w:rPr>
      </w:pPr>
    </w:p>
    <w:p w14:paraId="303CE26A" w14:textId="77777777" w:rsidR="00967ED0" w:rsidRDefault="00967ED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sz w:val="27"/>
          <w:lang w:val="bs"/>
        </w:rPr>
      </w:pPr>
    </w:p>
    <w:p w14:paraId="2AC6D287" w14:textId="77777777" w:rsidR="00967ED0" w:rsidRDefault="00967ED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sz w:val="27"/>
          <w:lang w:val="bs"/>
        </w:rPr>
      </w:pPr>
    </w:p>
    <w:p w14:paraId="28874C9A" w14:textId="77777777" w:rsidR="00967ED0" w:rsidRDefault="00967ED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sz w:val="27"/>
          <w:lang w:val="bs"/>
        </w:rPr>
      </w:pPr>
    </w:p>
    <w:p w14:paraId="69927554" w14:textId="77777777" w:rsidR="00967ED0" w:rsidRPr="00012CA0" w:rsidRDefault="00967ED0" w:rsidP="00012CA0">
      <w:pPr>
        <w:widowControl w:val="0"/>
        <w:autoSpaceDE w:val="0"/>
        <w:autoSpaceDN w:val="0"/>
        <w:spacing w:after="0" w:line="249" w:lineRule="auto"/>
        <w:ind w:left="215" w:right="6138" w:hanging="3"/>
        <w:rPr>
          <w:rFonts w:ascii="Times New Roman" w:eastAsia="Arial" w:hAnsi="Arial" w:cs="Arial"/>
          <w:sz w:val="27"/>
          <w:lang w:val="bs"/>
        </w:rPr>
      </w:pPr>
    </w:p>
    <w:p w14:paraId="32ABF900" w14:textId="77777777" w:rsidR="00012CA0" w:rsidRPr="00012CA0" w:rsidRDefault="00012CA0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3"/>
          <w:lang w:val="bs"/>
        </w:rPr>
      </w:pPr>
    </w:p>
    <w:p w14:paraId="0A7C348B" w14:textId="77777777" w:rsidR="00012CA0" w:rsidRPr="00967ED0" w:rsidRDefault="00012CA0" w:rsidP="00012CA0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sz w:val="36"/>
          <w:szCs w:val="36"/>
          <w:lang w:val="bs"/>
        </w:rPr>
      </w:pPr>
    </w:p>
    <w:p w14:paraId="59F86D2B" w14:textId="77777777" w:rsidR="0070421D" w:rsidRDefault="00012CA0" w:rsidP="00012CA0">
      <w:pPr>
        <w:widowControl w:val="0"/>
        <w:autoSpaceDE w:val="0"/>
        <w:autoSpaceDN w:val="0"/>
        <w:spacing w:after="0" w:line="249" w:lineRule="auto"/>
        <w:ind w:left="406" w:right="386" w:hanging="37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w w:val="105"/>
          <w:sz w:val="36"/>
          <w:szCs w:val="36"/>
          <w:lang w:val="bs"/>
        </w:rPr>
      </w:pPr>
      <w:r w:rsidRPr="00967ED0">
        <w:rPr>
          <w:rFonts w:ascii="Times New Roman" w:eastAsia="Times New Roman" w:hAnsi="Times New Roman" w:cs="Times New Roman"/>
          <w:b/>
          <w:bCs/>
          <w:color w:val="1C1C1C"/>
          <w:w w:val="105"/>
          <w:sz w:val="36"/>
          <w:szCs w:val="36"/>
          <w:lang w:val="bs"/>
        </w:rPr>
        <w:t>POLUGODIŠNJI IZVJEŠTAJ</w:t>
      </w:r>
    </w:p>
    <w:p w14:paraId="2A80FF10" w14:textId="77777777" w:rsidR="005F6827" w:rsidRDefault="005F6827" w:rsidP="00012CA0">
      <w:pPr>
        <w:widowControl w:val="0"/>
        <w:autoSpaceDE w:val="0"/>
        <w:autoSpaceDN w:val="0"/>
        <w:spacing w:after="0" w:line="249" w:lineRule="auto"/>
        <w:ind w:left="406" w:right="386" w:hanging="37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w w:val="105"/>
          <w:sz w:val="36"/>
          <w:szCs w:val="36"/>
          <w:lang w:val="bs"/>
        </w:rPr>
      </w:pPr>
    </w:p>
    <w:p w14:paraId="31C5C6A1" w14:textId="77777777" w:rsidR="0070421D" w:rsidRDefault="0070421D" w:rsidP="00012CA0">
      <w:pPr>
        <w:widowControl w:val="0"/>
        <w:autoSpaceDE w:val="0"/>
        <w:autoSpaceDN w:val="0"/>
        <w:spacing w:after="0" w:line="249" w:lineRule="auto"/>
        <w:ind w:left="406" w:right="386" w:hanging="37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w w:val="105"/>
          <w:sz w:val="36"/>
          <w:szCs w:val="36"/>
          <w:lang w:val="bs"/>
        </w:rPr>
      </w:pPr>
    </w:p>
    <w:p w14:paraId="0B61E2B6" w14:textId="77777777" w:rsidR="00341FB0" w:rsidRDefault="00012CA0" w:rsidP="00012CA0">
      <w:pPr>
        <w:widowControl w:val="0"/>
        <w:autoSpaceDE w:val="0"/>
        <w:autoSpaceDN w:val="0"/>
        <w:spacing w:after="0" w:line="249" w:lineRule="auto"/>
        <w:ind w:left="406" w:right="386" w:hanging="37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-2"/>
          <w:w w:val="105"/>
          <w:sz w:val="32"/>
          <w:szCs w:val="32"/>
          <w:lang w:val="bs"/>
        </w:rPr>
      </w:pPr>
      <w:r w:rsidRPr="0070421D">
        <w:rPr>
          <w:rFonts w:ascii="Times New Roman" w:eastAsia="Times New Roman" w:hAnsi="Times New Roman" w:cs="Times New Roman"/>
          <w:b/>
          <w:bCs/>
          <w:color w:val="1C1C1C"/>
          <w:w w:val="105"/>
          <w:sz w:val="32"/>
          <w:szCs w:val="32"/>
          <w:lang w:val="bs"/>
        </w:rPr>
        <w:t xml:space="preserve"> O IZVRŠENJU </w:t>
      </w:r>
      <w:r w:rsidRPr="0070421D">
        <w:rPr>
          <w:rFonts w:ascii="Times New Roman" w:eastAsia="Times New Roman" w:hAnsi="Times New Roman" w:cs="Times New Roman"/>
          <w:b/>
          <w:bCs/>
          <w:color w:val="2D2D2D"/>
          <w:spacing w:val="-2"/>
          <w:w w:val="105"/>
          <w:sz w:val="32"/>
          <w:szCs w:val="32"/>
          <w:lang w:val="bs"/>
        </w:rPr>
        <w:t>FINANCIJSKOG</w:t>
      </w:r>
      <w:r w:rsidRPr="0070421D">
        <w:rPr>
          <w:rFonts w:ascii="Times New Roman" w:eastAsia="Times New Roman" w:hAnsi="Times New Roman" w:cs="Times New Roman"/>
          <w:b/>
          <w:bCs/>
          <w:color w:val="2D2D2D"/>
          <w:spacing w:val="15"/>
          <w:w w:val="105"/>
          <w:sz w:val="32"/>
          <w:szCs w:val="32"/>
          <w:lang w:val="bs"/>
        </w:rPr>
        <w:t xml:space="preserve"> 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2"/>
          <w:w w:val="105"/>
          <w:sz w:val="32"/>
          <w:szCs w:val="32"/>
          <w:lang w:val="bs"/>
        </w:rPr>
        <w:t>PLANA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16"/>
          <w:w w:val="105"/>
          <w:sz w:val="32"/>
          <w:szCs w:val="32"/>
          <w:lang w:val="bs"/>
        </w:rPr>
        <w:t xml:space="preserve"> 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2"/>
          <w:w w:val="105"/>
          <w:sz w:val="32"/>
          <w:szCs w:val="32"/>
          <w:lang w:val="bs"/>
        </w:rPr>
        <w:t>INDUSTRIJSKO-OBRTNIČKE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16"/>
          <w:w w:val="105"/>
          <w:sz w:val="32"/>
          <w:szCs w:val="32"/>
          <w:lang w:val="bs"/>
        </w:rPr>
        <w:t xml:space="preserve"> Š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2"/>
          <w:w w:val="105"/>
          <w:sz w:val="32"/>
          <w:szCs w:val="32"/>
          <w:lang w:val="bs"/>
        </w:rPr>
        <w:t>KOLE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-11"/>
          <w:w w:val="105"/>
          <w:sz w:val="32"/>
          <w:szCs w:val="32"/>
          <w:lang w:val="bs"/>
        </w:rPr>
        <w:t xml:space="preserve"> </w:t>
      </w:r>
      <w:r w:rsidRPr="0070421D">
        <w:rPr>
          <w:rFonts w:ascii="Times New Roman" w:eastAsia="Times New Roman" w:hAnsi="Times New Roman" w:cs="Times New Roman"/>
          <w:b/>
          <w:bCs/>
          <w:color w:val="2D2D2D"/>
          <w:spacing w:val="-2"/>
          <w:w w:val="105"/>
          <w:sz w:val="32"/>
          <w:szCs w:val="32"/>
          <w:lang w:val="bs"/>
        </w:rPr>
        <w:t>SLATINA</w:t>
      </w:r>
    </w:p>
    <w:p w14:paraId="454319E3" w14:textId="77777777" w:rsidR="00012CA0" w:rsidRPr="0070421D" w:rsidRDefault="00012CA0" w:rsidP="00012CA0">
      <w:pPr>
        <w:widowControl w:val="0"/>
        <w:autoSpaceDE w:val="0"/>
        <w:autoSpaceDN w:val="0"/>
        <w:spacing w:after="0" w:line="249" w:lineRule="auto"/>
        <w:ind w:left="406" w:right="386" w:hanging="3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bs"/>
        </w:rPr>
      </w:pPr>
      <w:r w:rsidRPr="0070421D">
        <w:rPr>
          <w:rFonts w:ascii="Times New Roman" w:eastAsia="Times New Roman" w:hAnsi="Times New Roman" w:cs="Times New Roman"/>
          <w:b/>
          <w:bCs/>
          <w:color w:val="2D2D2D"/>
          <w:spacing w:val="-2"/>
          <w:w w:val="105"/>
          <w:sz w:val="32"/>
          <w:szCs w:val="32"/>
          <w:lang w:val="bs"/>
        </w:rPr>
        <w:t xml:space="preserve"> 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w w:val="105"/>
          <w:sz w:val="32"/>
          <w:szCs w:val="32"/>
          <w:lang w:val="bs"/>
        </w:rPr>
        <w:t>ZA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spacing w:val="40"/>
          <w:w w:val="105"/>
          <w:sz w:val="32"/>
          <w:szCs w:val="32"/>
          <w:lang w:val="bs"/>
        </w:rPr>
        <w:t xml:space="preserve"> </w:t>
      </w:r>
      <w:r w:rsidR="00341FB0">
        <w:rPr>
          <w:rFonts w:ascii="Times New Roman" w:eastAsia="Times New Roman" w:hAnsi="Times New Roman" w:cs="Times New Roman"/>
          <w:b/>
          <w:bCs/>
          <w:color w:val="1C1C1C"/>
          <w:spacing w:val="40"/>
          <w:w w:val="105"/>
          <w:sz w:val="32"/>
          <w:szCs w:val="32"/>
          <w:lang w:val="bs"/>
        </w:rPr>
        <w:t xml:space="preserve">RAZDOBLJE SIJEČANJ- LIPANJ           </w:t>
      </w:r>
      <w:r w:rsidRPr="0070421D">
        <w:rPr>
          <w:rFonts w:ascii="Times New Roman" w:eastAsia="Times New Roman" w:hAnsi="Times New Roman" w:cs="Times New Roman"/>
          <w:b/>
          <w:bCs/>
          <w:color w:val="1C1C1C"/>
          <w:w w:val="105"/>
          <w:sz w:val="32"/>
          <w:szCs w:val="32"/>
          <w:lang w:val="bs"/>
        </w:rPr>
        <w:t>2024. GODINU</w:t>
      </w:r>
    </w:p>
    <w:p w14:paraId="3A44F507" w14:textId="77777777" w:rsidR="00012CA0" w:rsidRPr="00012CA0" w:rsidRDefault="00012CA0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0278E60A" w14:textId="77777777" w:rsidR="00012CA0" w:rsidRDefault="00012CA0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731DAE99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54C020CA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69B6C3DD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2384F75D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3F126AD9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4099EC49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6C0A841C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6A7B0CF9" w14:textId="77777777" w:rsidR="000D016E" w:rsidRDefault="000D016E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0DAD8E64" w14:textId="77777777" w:rsidR="001632EF" w:rsidRDefault="001632EF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563C5550" w14:textId="77777777" w:rsidR="001632EF" w:rsidRDefault="001632EF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63A1C6BC" w14:textId="77777777" w:rsidR="000D016E" w:rsidRPr="00E77D96" w:rsidRDefault="000D016E" w:rsidP="0070421D">
      <w:pPr>
        <w:widowControl w:val="0"/>
        <w:autoSpaceDE w:val="0"/>
        <w:autoSpaceDN w:val="0"/>
        <w:spacing w:before="20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"/>
        </w:rPr>
      </w:pPr>
      <w:r w:rsidRPr="00E77D96">
        <w:rPr>
          <w:rFonts w:ascii="Times New Roman" w:eastAsia="Times New Roman" w:hAnsi="Times New Roman" w:cs="Times New Roman"/>
          <w:sz w:val="20"/>
          <w:szCs w:val="20"/>
          <w:lang w:val="bs"/>
        </w:rPr>
        <w:lastRenderedPageBreak/>
        <w:t>Na temelju članka 81.,82.,83.,84.,85. i 86 Zakona o proračunu („Narodne novine“ broj: 144/21.) i članka 30. do 52. Pravilnika i polugodišnjem i godišnjem izvještaju o izvršenju proračuna i financijskg plana („Narodne novine“ broj85/23.) i članka 18. Statuta Industrijsko-obrtničke škole Slatina na 31. sjednici održanoj 12. srpnja</w:t>
      </w:r>
      <w:r w:rsidR="0070421D" w:rsidRPr="00E77D96">
        <w:rPr>
          <w:rFonts w:ascii="Times New Roman" w:eastAsia="Times New Roman" w:hAnsi="Times New Roman" w:cs="Times New Roman"/>
          <w:sz w:val="20"/>
          <w:szCs w:val="20"/>
          <w:lang w:val="bs"/>
        </w:rPr>
        <w:t xml:space="preserve"> </w:t>
      </w:r>
      <w:r w:rsidRPr="00E77D96">
        <w:rPr>
          <w:rFonts w:ascii="Times New Roman" w:eastAsia="Times New Roman" w:hAnsi="Times New Roman" w:cs="Times New Roman"/>
          <w:sz w:val="20"/>
          <w:szCs w:val="20"/>
          <w:lang w:val="bs"/>
        </w:rPr>
        <w:t xml:space="preserve">2024. godine </w:t>
      </w:r>
      <w:r w:rsidR="00967ED0" w:rsidRPr="00E77D96">
        <w:rPr>
          <w:rFonts w:ascii="Times New Roman" w:eastAsia="Times New Roman" w:hAnsi="Times New Roman" w:cs="Times New Roman"/>
          <w:sz w:val="20"/>
          <w:szCs w:val="20"/>
          <w:lang w:val="bs"/>
        </w:rPr>
        <w:t>donosi</w:t>
      </w:r>
    </w:p>
    <w:p w14:paraId="505210FC" w14:textId="77777777" w:rsidR="00967ED0" w:rsidRDefault="00967ED0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</w:p>
    <w:p w14:paraId="77626298" w14:textId="77777777" w:rsidR="00967ED0" w:rsidRDefault="00967ED0" w:rsidP="008A20B2">
      <w:pPr>
        <w:widowControl w:val="0"/>
        <w:autoSpaceDE w:val="0"/>
        <w:autoSpaceDN w:val="0"/>
        <w:spacing w:before="208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3"/>
          <w:lang w:val="bs"/>
        </w:rPr>
      </w:pPr>
      <w:r>
        <w:rPr>
          <w:rFonts w:ascii="Times New Roman" w:eastAsia="Times New Roman" w:hAnsi="Times New Roman" w:cs="Times New Roman"/>
          <w:b/>
          <w:sz w:val="27"/>
          <w:szCs w:val="23"/>
          <w:lang w:val="bs"/>
        </w:rPr>
        <w:t>POLUGODIŠNJI IZVJEŠTAJ O IZVRŠENJU FINANCIJSKOG PLANA INDUSTRIJSKO-OBRTNIČKE ŠKOLE SLATINA                                                               ZA RAZDOBLJE SIJEČANJ- LIPANJ 2024. GODINE</w:t>
      </w:r>
    </w:p>
    <w:p w14:paraId="146D5343" w14:textId="77777777" w:rsidR="00967ED0" w:rsidRPr="0087417D" w:rsidRDefault="00967ED0" w:rsidP="00012CA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411FF680" w14:textId="77777777" w:rsidR="00012CA0" w:rsidRPr="0087417D" w:rsidRDefault="00012CA0" w:rsidP="00012CA0">
      <w:pPr>
        <w:widowControl w:val="0"/>
        <w:autoSpaceDE w:val="0"/>
        <w:autoSpaceDN w:val="0"/>
        <w:spacing w:before="1" w:after="0" w:line="247" w:lineRule="auto"/>
        <w:ind w:left="192" w:right="206" w:firstLine="4"/>
        <w:jc w:val="both"/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  <w:t xml:space="preserve">Polugodišnji </w:t>
      </w:r>
      <w:r w:rsidRPr="0087417D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izvještaj </w:t>
      </w:r>
      <w:r w:rsidRPr="0087417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  <w:t xml:space="preserve">o </w:t>
      </w:r>
      <w:r w:rsidRPr="0087417D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bs"/>
        </w:rPr>
        <w:t xml:space="preserve">izvršenju </w:t>
      </w:r>
      <w:r w:rsidRPr="0087417D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financijskog </w:t>
      </w:r>
      <w:r w:rsidRPr="0087417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  <w:t xml:space="preserve">plana </w:t>
      </w:r>
      <w:r w:rsidRPr="0087417D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bs"/>
        </w:rPr>
        <w:t>Industrijsko-obrtničke š</w:t>
      </w:r>
      <w:r w:rsidRPr="0087417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  <w:t xml:space="preserve">kole Slatina </w:t>
      </w:r>
      <w:r w:rsidR="00967ED0" w:rsidRPr="0087417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bs"/>
        </w:rPr>
        <w:t>za razdoblje siječanj – lipanj 2024. godine sadrži:</w:t>
      </w:r>
    </w:p>
    <w:p w14:paraId="02405915" w14:textId="77777777" w:rsidR="00967ED0" w:rsidRPr="0087417D" w:rsidRDefault="00967ED0" w:rsidP="00012CA0">
      <w:pPr>
        <w:widowControl w:val="0"/>
        <w:autoSpaceDE w:val="0"/>
        <w:autoSpaceDN w:val="0"/>
        <w:spacing w:before="1" w:after="0" w:line="247" w:lineRule="auto"/>
        <w:ind w:left="192" w:right="206" w:firstLine="4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79A6202A" w14:textId="77777777" w:rsidR="00012CA0" w:rsidRPr="0087417D" w:rsidRDefault="00012CA0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752CEB89" w14:textId="77777777" w:rsidR="00012CA0" w:rsidRPr="0087417D" w:rsidRDefault="002163F3" w:rsidP="002163F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I.Opći dio:</w:t>
      </w:r>
    </w:p>
    <w:p w14:paraId="5754D67D" w14:textId="77777777" w:rsidR="002163F3" w:rsidRPr="0087417D" w:rsidRDefault="002163F3" w:rsidP="002163F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CB54CA7" w14:textId="77777777" w:rsidR="00012CA0" w:rsidRPr="0087417D" w:rsidRDefault="002163F3" w:rsidP="002163F3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  <w:t>Račun prihoda i rashoda:</w:t>
      </w:r>
    </w:p>
    <w:p w14:paraId="024A9B4E" w14:textId="77777777" w:rsidR="002163F3" w:rsidRPr="0087417D" w:rsidRDefault="002163F3" w:rsidP="002163F3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Izvještaj o prihodima i rashodima prema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ekonomskoj klasifikaciji</w:t>
      </w:r>
    </w:p>
    <w:p w14:paraId="0334C3E6" w14:textId="77777777" w:rsidR="002163F3" w:rsidRPr="0087417D" w:rsidRDefault="002163F3" w:rsidP="002163F3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Izvještaj o prihodima i rashodima prema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izvorima financiranja</w:t>
      </w:r>
    </w:p>
    <w:p w14:paraId="1A4C09C1" w14:textId="77777777" w:rsidR="002163F3" w:rsidRPr="0087417D" w:rsidRDefault="00292DDA" w:rsidP="002163F3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Izvještaj o </w:t>
      </w:r>
      <w:r w:rsidR="002163F3"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>rashodima prema</w:t>
      </w: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funkcijskoj klasifikaciji</w:t>
      </w:r>
    </w:p>
    <w:p w14:paraId="721EE841" w14:textId="77777777" w:rsidR="002163F3" w:rsidRPr="0087417D" w:rsidRDefault="002163F3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</w:pPr>
    </w:p>
    <w:p w14:paraId="26C0F234" w14:textId="77777777" w:rsidR="002163F3" w:rsidRPr="0087417D" w:rsidRDefault="00292DDA" w:rsidP="00292DDA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  <w:t>Račun financiranja:</w:t>
      </w:r>
    </w:p>
    <w:p w14:paraId="53188E94" w14:textId="77777777" w:rsidR="00292DDA" w:rsidRPr="0087417D" w:rsidRDefault="00292DDA" w:rsidP="00292DDA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Izvještaj računa financiranja prema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ekonomskoj klasifikaciji</w:t>
      </w:r>
    </w:p>
    <w:p w14:paraId="7022ADDD" w14:textId="77777777" w:rsidR="00292DDA" w:rsidRPr="0087417D" w:rsidRDefault="00292DDA" w:rsidP="00292DDA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Izvještaj računa financiranja prema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izvorima financiranja</w:t>
      </w: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</w:p>
    <w:p w14:paraId="7D74D8EA" w14:textId="77777777" w:rsidR="002163F3" w:rsidRPr="0087417D" w:rsidRDefault="002163F3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06B27CED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II.</w:t>
      </w:r>
      <w:r w:rsid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Posebni dio:</w:t>
      </w:r>
    </w:p>
    <w:p w14:paraId="086F4394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2F803013" w14:textId="77777777" w:rsidR="00292DDA" w:rsidRPr="005F6827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ab/>
        <w:t xml:space="preserve">2.1. Izvještaj po </w:t>
      </w:r>
      <w:r w:rsidRPr="005F6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programskoj klasifikaciji</w:t>
      </w:r>
    </w:p>
    <w:p w14:paraId="63C1224A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034D657A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III. Obrazloženje:</w:t>
      </w:r>
    </w:p>
    <w:p w14:paraId="4B3A9EB6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22E77819" w14:textId="77777777" w:rsidR="00292DDA" w:rsidRPr="005F6827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ab/>
      </w:r>
      <w:r w:rsidRPr="005F6827">
        <w:rPr>
          <w:rFonts w:ascii="Times New Roman" w:eastAsia="Times New Roman" w:hAnsi="Times New Roman" w:cs="Times New Roman"/>
          <w:sz w:val="24"/>
          <w:szCs w:val="24"/>
          <w:u w:val="single"/>
          <w:lang w:val="bs"/>
        </w:rPr>
        <w:t>3.1. Obrazloženje općeg djela izvještaja o izvršenju proračuna:</w:t>
      </w:r>
    </w:p>
    <w:p w14:paraId="24F7289B" w14:textId="77777777" w:rsidR="005F6827" w:rsidRDefault="00292DDA" w:rsidP="005F6827">
      <w:pPr>
        <w:widowControl w:val="0"/>
        <w:autoSpaceDE w:val="0"/>
        <w:autoSpaceDN w:val="0"/>
        <w:spacing w:before="45"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3.1.1. Obrazloženje </w:t>
      </w:r>
      <w:r w:rsidRPr="005F6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ostvarivanja prihoda i rashoda, primitaka i izdataka</w:t>
      </w:r>
      <w:r w:rsidR="005F6827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u izvještajno</w:t>
      </w: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</w:p>
    <w:p w14:paraId="38DD8DC3" w14:textId="77777777" w:rsidR="00292DDA" w:rsidRPr="0087417D" w:rsidRDefault="005F6827" w:rsidP="005F6827">
      <w:pPr>
        <w:widowControl w:val="0"/>
        <w:autoSpaceDE w:val="0"/>
        <w:autoSpaceDN w:val="0"/>
        <w:spacing w:before="45"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          </w:t>
      </w:r>
      <w:r w:rsidRPr="005F6827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razdoblje   </w:t>
      </w:r>
      <w:r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       </w:t>
      </w:r>
    </w:p>
    <w:p w14:paraId="2694484F" w14:textId="77777777" w:rsidR="00292DDA" w:rsidRPr="0087417D" w:rsidRDefault="00292DDA" w:rsidP="00292DDA">
      <w:pPr>
        <w:widowControl w:val="0"/>
        <w:autoSpaceDE w:val="0"/>
        <w:autoSpaceDN w:val="0"/>
        <w:spacing w:before="45"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>3.</w:t>
      </w:r>
      <w:r w:rsidR="0087417D"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1.2. Prikaz </w:t>
      </w:r>
      <w:r w:rsidR="0087417D" w:rsidRPr="005F6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prenesenog manjka odnosno viška</w:t>
      </w:r>
      <w:r w:rsidR="0087417D"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u izvještajnom razdoblju</w:t>
      </w:r>
    </w:p>
    <w:p w14:paraId="21A6C9B4" w14:textId="77777777" w:rsidR="0087417D" w:rsidRPr="0087417D" w:rsidRDefault="0087417D" w:rsidP="00292DDA">
      <w:pPr>
        <w:widowControl w:val="0"/>
        <w:autoSpaceDE w:val="0"/>
        <w:autoSpaceDN w:val="0"/>
        <w:spacing w:before="45"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1694D16A" w14:textId="77777777" w:rsidR="00292DDA" w:rsidRPr="0087417D" w:rsidRDefault="00292DDA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6328CDF" w14:textId="77777777" w:rsidR="00292DDA" w:rsidRPr="0087417D" w:rsidRDefault="0087417D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IV.</w:t>
      </w:r>
      <w:r w:rsidR="001632EF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 </w:t>
      </w:r>
      <w:r w:rsidRPr="0087417D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Posebni izvještaj:</w:t>
      </w:r>
    </w:p>
    <w:p w14:paraId="3C533E26" w14:textId="77777777" w:rsidR="0087417D" w:rsidRPr="0087417D" w:rsidRDefault="0087417D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0840A4D" w14:textId="77777777" w:rsidR="0087417D" w:rsidRDefault="0087417D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ab/>
        <w:t xml:space="preserve">4.1. Izvještaj o </w:t>
      </w:r>
      <w:r w:rsidRPr="006A2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"/>
        </w:rPr>
        <w:t>zaduživanju na domaćem i stranom tržištu</w:t>
      </w:r>
      <w:r w:rsidRPr="0087417D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novca i kapitala </w:t>
      </w:r>
    </w:p>
    <w:p w14:paraId="448C054A" w14:textId="77777777" w:rsidR="001632EF" w:rsidRDefault="001632EF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4AB3AF24" w14:textId="77777777" w:rsidR="001632EF" w:rsidRDefault="001632EF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A52C7F3" w14:textId="77777777" w:rsidR="001632EF" w:rsidRPr="001632EF" w:rsidRDefault="001632EF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1632EF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 </w:t>
      </w:r>
      <w:r w:rsidRPr="001632EF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avršne odredbe</w:t>
      </w:r>
    </w:p>
    <w:p w14:paraId="04CDA73F" w14:textId="77777777" w:rsidR="0087417D" w:rsidRPr="0087417D" w:rsidRDefault="0087417D" w:rsidP="00012CA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095D9ED" w14:textId="77777777" w:rsidR="005F6827" w:rsidRPr="005F6827" w:rsidRDefault="005F6827" w:rsidP="00E77D96">
      <w:pPr>
        <w:pStyle w:val="ListParagraph"/>
        <w:widowControl w:val="0"/>
        <w:numPr>
          <w:ilvl w:val="0"/>
          <w:numId w:val="7"/>
        </w:numPr>
        <w:tabs>
          <w:tab w:val="left" w:pos="644"/>
        </w:tabs>
        <w:autoSpaceDE w:val="0"/>
        <w:autoSpaceDN w:val="0"/>
        <w:spacing w:before="5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6FD64238" w14:textId="77777777" w:rsidR="00012CA0" w:rsidRPr="00E77D96" w:rsidRDefault="005F6827" w:rsidP="005F6827">
      <w:pPr>
        <w:pStyle w:val="ListParagraph"/>
        <w:widowControl w:val="0"/>
        <w:tabs>
          <w:tab w:val="left" w:pos="644"/>
        </w:tabs>
        <w:autoSpaceDE w:val="0"/>
        <w:autoSpaceDN w:val="0"/>
        <w:spacing w:before="58"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ab/>
        <w:t xml:space="preserve">     </w:t>
      </w:r>
      <w:r w:rsidR="00E77D96" w:rsidRPr="00E77D96"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>OPĆ</w:t>
      </w:r>
      <w:r w:rsidR="00012CA0" w:rsidRPr="00E77D96"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>I</w:t>
      </w:r>
      <w:r w:rsidR="00012CA0" w:rsidRPr="00E77D96">
        <w:rPr>
          <w:rFonts w:ascii="Times New Roman" w:eastAsia="Times New Roman" w:hAnsi="Times New Roman" w:cs="Times New Roman"/>
          <w:b/>
          <w:bCs/>
          <w:color w:val="2D2D2D"/>
          <w:spacing w:val="23"/>
          <w:sz w:val="23"/>
          <w:szCs w:val="23"/>
          <w:lang w:val="bs"/>
        </w:rPr>
        <w:t xml:space="preserve"> </w:t>
      </w:r>
      <w:r w:rsidR="00E77D96" w:rsidRPr="00E77D96"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>DI</w:t>
      </w:r>
      <w:r w:rsidR="00012CA0" w:rsidRPr="00E77D96">
        <w:rPr>
          <w:rFonts w:ascii="Times New Roman" w:eastAsia="Times New Roman" w:hAnsi="Times New Roman" w:cs="Times New Roman"/>
          <w:b/>
          <w:bCs/>
          <w:color w:val="2D2D2D"/>
          <w:sz w:val="23"/>
          <w:szCs w:val="23"/>
          <w:lang w:val="bs"/>
        </w:rPr>
        <w:t>O</w:t>
      </w:r>
    </w:p>
    <w:p w14:paraId="09B7587B" w14:textId="77777777" w:rsidR="00E77D96" w:rsidRPr="00E77D96" w:rsidRDefault="00E77D96" w:rsidP="00E77D96">
      <w:pPr>
        <w:pStyle w:val="ListParagraph"/>
        <w:widowControl w:val="0"/>
        <w:tabs>
          <w:tab w:val="left" w:pos="644"/>
        </w:tabs>
        <w:autoSpaceDE w:val="0"/>
        <w:autoSpaceDN w:val="0"/>
        <w:spacing w:before="58"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59CA1D28" w14:textId="77777777" w:rsidR="00012CA0" w:rsidRDefault="00012CA0" w:rsidP="00012CA0">
      <w:pPr>
        <w:widowControl w:val="0"/>
        <w:autoSpaceDE w:val="0"/>
        <w:autoSpaceDN w:val="0"/>
        <w:spacing w:after="0" w:line="244" w:lineRule="auto"/>
        <w:ind w:left="221" w:right="192" w:firstLine="1"/>
        <w:jc w:val="both"/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</w:pP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Tabli</w:t>
      </w:r>
      <w:r w:rsidR="005F6827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č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ni</w:t>
      </w:r>
      <w:r w:rsidRPr="00012CA0">
        <w:rPr>
          <w:rFonts w:ascii="Times New Roman" w:eastAsia="Times New Roman" w:hAnsi="Times New Roman" w:cs="Times New Roman"/>
          <w:color w:val="2D2D2D"/>
          <w:spacing w:val="-11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prikaz</w:t>
      </w:r>
      <w:r w:rsidRPr="00012CA0">
        <w:rPr>
          <w:rFonts w:ascii="Times New Roman" w:eastAsia="Times New Roman" w:hAnsi="Times New Roman" w:cs="Times New Roman"/>
          <w:color w:val="2D2D2D"/>
          <w:spacing w:val="-15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sadr</w:t>
      </w:r>
      <w:r w:rsidR="005F6827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ž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i</w:t>
      </w:r>
      <w:r w:rsidRPr="00012CA0">
        <w:rPr>
          <w:rFonts w:ascii="Times New Roman" w:eastAsia="Times New Roman" w:hAnsi="Times New Roman" w:cs="Times New Roman"/>
          <w:color w:val="3F3F3F"/>
          <w:spacing w:val="-7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Račun</w:t>
      </w:r>
      <w:r w:rsidRPr="00012CA0">
        <w:rPr>
          <w:rFonts w:ascii="Times New Roman" w:eastAsia="Times New Roman" w:hAnsi="Times New Roman" w:cs="Times New Roman"/>
          <w:color w:val="2D2D2D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prihoda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>i</w:t>
      </w:r>
      <w:r w:rsidRPr="00012CA0">
        <w:rPr>
          <w:rFonts w:ascii="Times New Roman" w:eastAsia="Times New Roman" w:hAnsi="Times New Roman" w:cs="Times New Roman"/>
          <w:color w:val="1A1A1A"/>
          <w:spacing w:val="-7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rashoda</w:t>
      </w:r>
      <w:r w:rsidRPr="00012CA0">
        <w:rPr>
          <w:rFonts w:ascii="Times New Roman" w:eastAsia="Times New Roman" w:hAnsi="Times New Roman" w:cs="Times New Roman"/>
          <w:color w:val="3F3F3F"/>
          <w:spacing w:val="-2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i</w:t>
      </w:r>
      <w:r w:rsidRPr="00012CA0">
        <w:rPr>
          <w:rFonts w:ascii="Times New Roman" w:eastAsia="Times New Roman" w:hAnsi="Times New Roman" w:cs="Times New Roman"/>
          <w:color w:val="2D2D2D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Račun</w:t>
      </w:r>
      <w:r w:rsidRPr="00012CA0">
        <w:rPr>
          <w:rFonts w:ascii="Times New Roman" w:eastAsia="Times New Roman" w:hAnsi="Times New Roman" w:cs="Times New Roman"/>
          <w:color w:val="2D2D2D"/>
          <w:spacing w:val="-1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financiranja</w:t>
      </w:r>
      <w:r w:rsidRPr="00012CA0">
        <w:rPr>
          <w:rFonts w:ascii="Times New Roman" w:eastAsia="Times New Roman" w:hAnsi="Times New Roman" w:cs="Times New Roman"/>
          <w:color w:val="3F3F3F"/>
          <w:spacing w:val="-5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gdje</w:t>
      </w:r>
      <w:r w:rsidRPr="00012CA0">
        <w:rPr>
          <w:rFonts w:ascii="Times New Roman" w:eastAsia="Times New Roman" w:hAnsi="Times New Roman" w:cs="Times New Roman"/>
          <w:color w:val="3F3F3F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su</w:t>
      </w:r>
      <w:r w:rsidRPr="00012CA0">
        <w:rPr>
          <w:rFonts w:ascii="Times New Roman" w:eastAsia="Times New Roman" w:hAnsi="Times New Roman" w:cs="Times New Roman"/>
          <w:color w:val="3F3F3F"/>
          <w:spacing w:val="-4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prikazani </w:t>
      </w:r>
      <w:r w:rsidRPr="00012CA0"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lang w:val="bs"/>
        </w:rPr>
        <w:t>ukupni</w:t>
      </w:r>
      <w:r w:rsidRPr="00012CA0">
        <w:rPr>
          <w:rFonts w:ascii="Times New Roman" w:eastAsia="Times New Roman" w:hAnsi="Times New Roman" w:cs="Times New Roman"/>
          <w:color w:val="4F4F4F"/>
          <w:spacing w:val="-1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prihodi i</w:t>
      </w:r>
      <w:r w:rsidRPr="00012CA0">
        <w:rPr>
          <w:rFonts w:ascii="Times New Roman" w:eastAsia="Times New Roman" w:hAnsi="Times New Roman" w:cs="Times New Roman"/>
          <w:color w:val="2D2D2D"/>
          <w:spacing w:val="-4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primici </w:t>
      </w:r>
      <w:r w:rsidRPr="00012CA0"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lang w:val="bs"/>
        </w:rPr>
        <w:t>te</w:t>
      </w:r>
      <w:r w:rsidRPr="00012CA0">
        <w:rPr>
          <w:rFonts w:ascii="Times New Roman" w:eastAsia="Times New Roman" w:hAnsi="Times New Roman" w:cs="Times New Roman"/>
          <w:color w:val="4F4F4F"/>
          <w:spacing w:val="-5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rashodi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i</w:t>
      </w:r>
      <w:r w:rsidRPr="00012CA0">
        <w:rPr>
          <w:rFonts w:ascii="Times New Roman" w:eastAsia="Times New Roman" w:hAnsi="Times New Roman" w:cs="Times New Roman"/>
          <w:color w:val="3F3F3F"/>
          <w:spacing w:val="-3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izdaci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na razini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razreda</w:t>
      </w:r>
      <w:r w:rsidRPr="00012CA0">
        <w:rPr>
          <w:rFonts w:ascii="Times New Roman" w:eastAsia="Times New Roman" w:hAnsi="Times New Roman" w:cs="Times New Roman"/>
          <w:color w:val="3F3F3F"/>
          <w:spacing w:val="-1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ekonomske klasifikacije,</w:t>
      </w:r>
      <w:r w:rsidRPr="00012CA0">
        <w:rPr>
          <w:rFonts w:ascii="Times New Roman" w:eastAsia="Times New Roman" w:hAnsi="Times New Roman" w:cs="Times New Roman"/>
          <w:color w:val="3F3F3F"/>
          <w:spacing w:val="-10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kao i</w:t>
      </w:r>
      <w:r w:rsidRPr="00012CA0">
        <w:rPr>
          <w:rFonts w:ascii="Times New Roman" w:eastAsia="Times New Roman" w:hAnsi="Times New Roman" w:cs="Times New Roman"/>
          <w:color w:val="2D2D2D"/>
          <w:spacing w:val="-8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raspoloživa sredstva </w:t>
      </w:r>
      <w:r w:rsidRPr="00012CA0"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lang w:val="bs"/>
        </w:rPr>
        <w:t xml:space="preserve">iz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prethodnih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godina.</w:t>
      </w:r>
    </w:p>
    <w:p w14:paraId="39CD6365" w14:textId="77777777" w:rsidR="00611B0A" w:rsidRDefault="00611B0A" w:rsidP="00012CA0">
      <w:pPr>
        <w:widowControl w:val="0"/>
        <w:autoSpaceDE w:val="0"/>
        <w:autoSpaceDN w:val="0"/>
        <w:spacing w:after="0" w:line="244" w:lineRule="auto"/>
        <w:ind w:left="221" w:right="192" w:firstLine="1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76AE7B2" w14:textId="77777777" w:rsidR="00611B0A" w:rsidRPr="00012CA0" w:rsidRDefault="00611B0A" w:rsidP="00012CA0">
      <w:pPr>
        <w:widowControl w:val="0"/>
        <w:autoSpaceDE w:val="0"/>
        <w:autoSpaceDN w:val="0"/>
        <w:spacing w:after="0" w:line="244" w:lineRule="auto"/>
        <w:ind w:left="221" w:right="192" w:firstLine="1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B474E82" w14:textId="77777777" w:rsidR="00012CA0" w:rsidRPr="00012CA0" w:rsidRDefault="00012CA0" w:rsidP="00012CA0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99BCFED" w14:textId="77777777" w:rsidR="00012CA0" w:rsidRPr="006A25E6" w:rsidRDefault="006A25E6" w:rsidP="006A25E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color w:val="2D2D2D"/>
          <w:spacing w:val="-2"/>
          <w:w w:val="105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b/>
          <w:color w:val="2D2D2D"/>
          <w:w w:val="105"/>
          <w:sz w:val="23"/>
          <w:szCs w:val="23"/>
          <w:lang w:val="bs"/>
        </w:rPr>
        <w:t xml:space="preserve"> 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w w:val="105"/>
          <w:sz w:val="23"/>
          <w:szCs w:val="23"/>
          <w:lang w:val="bs"/>
        </w:rPr>
        <w:t>1.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spacing w:val="4"/>
          <w:w w:val="105"/>
          <w:sz w:val="23"/>
          <w:szCs w:val="23"/>
          <w:lang w:val="bs"/>
        </w:rPr>
        <w:t xml:space="preserve"> </w:t>
      </w:r>
      <w:r w:rsidR="00012CA0" w:rsidRPr="006A25E6">
        <w:rPr>
          <w:rFonts w:ascii="Times New Roman" w:eastAsia="Times New Roman" w:hAnsi="Times New Roman" w:cs="Times New Roman"/>
          <w:b/>
          <w:color w:val="1A1A1A"/>
          <w:w w:val="105"/>
          <w:sz w:val="23"/>
          <w:szCs w:val="23"/>
          <w:lang w:val="bs"/>
        </w:rPr>
        <w:t>Izvrsenje</w:t>
      </w:r>
      <w:r w:rsidR="00012CA0" w:rsidRPr="006A25E6">
        <w:rPr>
          <w:rFonts w:ascii="Times New Roman" w:eastAsia="Times New Roman" w:hAnsi="Times New Roman" w:cs="Times New Roman"/>
          <w:b/>
          <w:color w:val="1A1A1A"/>
          <w:spacing w:val="-7"/>
          <w:w w:val="105"/>
          <w:sz w:val="23"/>
          <w:szCs w:val="23"/>
          <w:lang w:val="bs"/>
        </w:rPr>
        <w:t xml:space="preserve"> </w:t>
      </w:r>
      <w:r w:rsidR="00E43CA0" w:rsidRPr="006A25E6">
        <w:rPr>
          <w:rFonts w:ascii="Times New Roman" w:eastAsia="Times New Roman" w:hAnsi="Times New Roman" w:cs="Times New Roman"/>
          <w:b/>
          <w:color w:val="2D2D2D"/>
          <w:w w:val="105"/>
          <w:sz w:val="23"/>
          <w:szCs w:val="23"/>
          <w:lang w:val="bs"/>
        </w:rPr>
        <w:t>Opć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w w:val="105"/>
          <w:sz w:val="23"/>
          <w:szCs w:val="23"/>
          <w:lang w:val="bs"/>
        </w:rPr>
        <w:t>eg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spacing w:val="-13"/>
          <w:w w:val="105"/>
          <w:sz w:val="23"/>
          <w:szCs w:val="23"/>
          <w:lang w:val="bs"/>
        </w:rPr>
        <w:t xml:space="preserve"> 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w w:val="105"/>
          <w:sz w:val="23"/>
          <w:szCs w:val="23"/>
          <w:lang w:val="bs"/>
        </w:rPr>
        <w:t>dijela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spacing w:val="-11"/>
          <w:w w:val="105"/>
          <w:sz w:val="23"/>
          <w:szCs w:val="23"/>
          <w:lang w:val="bs"/>
        </w:rPr>
        <w:t xml:space="preserve"> </w:t>
      </w:r>
      <w:r w:rsidR="00012CA0" w:rsidRPr="006A25E6">
        <w:rPr>
          <w:rFonts w:ascii="Times New Roman" w:eastAsia="Times New Roman" w:hAnsi="Times New Roman" w:cs="Times New Roman"/>
          <w:b/>
          <w:color w:val="3F3F3F"/>
          <w:w w:val="105"/>
          <w:sz w:val="23"/>
          <w:szCs w:val="23"/>
          <w:lang w:val="bs"/>
        </w:rPr>
        <w:t>financijskog</w:t>
      </w:r>
      <w:r w:rsidR="00012CA0" w:rsidRPr="006A25E6">
        <w:rPr>
          <w:rFonts w:ascii="Times New Roman" w:eastAsia="Times New Roman" w:hAnsi="Times New Roman" w:cs="Times New Roman"/>
          <w:b/>
          <w:color w:val="3F3F3F"/>
          <w:spacing w:val="-6"/>
          <w:w w:val="105"/>
          <w:sz w:val="23"/>
          <w:szCs w:val="23"/>
          <w:lang w:val="bs"/>
        </w:rPr>
        <w:t xml:space="preserve"> </w:t>
      </w:r>
      <w:r w:rsidR="00012CA0" w:rsidRPr="006A25E6">
        <w:rPr>
          <w:rFonts w:ascii="Times New Roman" w:eastAsia="Times New Roman" w:hAnsi="Times New Roman" w:cs="Times New Roman"/>
          <w:b/>
          <w:color w:val="2D2D2D"/>
          <w:spacing w:val="-2"/>
          <w:w w:val="105"/>
          <w:sz w:val="23"/>
          <w:szCs w:val="23"/>
          <w:lang w:val="bs"/>
        </w:rPr>
        <w:t>plana</w:t>
      </w:r>
    </w:p>
    <w:p w14:paraId="6984BD4B" w14:textId="77777777" w:rsidR="006A25E6" w:rsidRPr="00012CA0" w:rsidRDefault="006A25E6" w:rsidP="00012CA0">
      <w:pPr>
        <w:widowControl w:val="0"/>
        <w:autoSpaceDE w:val="0"/>
        <w:autoSpaceDN w:val="0"/>
        <w:spacing w:before="1" w:after="0" w:line="240" w:lineRule="auto"/>
        <w:ind w:left="213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45ECC60" w14:textId="77777777" w:rsidR="00012CA0" w:rsidRPr="00012CA0" w:rsidRDefault="00012CA0" w:rsidP="00012CA0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012CA0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w:drawing>
          <wp:inline distT="0" distB="0" distL="0" distR="0" wp14:anchorId="55C8ACA4" wp14:editId="0E93E753">
            <wp:extent cx="6419850" cy="2356565"/>
            <wp:effectExtent l="0" t="0" r="0" b="5715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3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4874" w14:textId="77777777" w:rsidR="00012CA0" w:rsidRDefault="00012CA0" w:rsidP="00012CA0">
      <w:pPr>
        <w:widowControl w:val="0"/>
        <w:autoSpaceDE w:val="0"/>
        <w:autoSpaceDN w:val="0"/>
        <w:spacing w:before="148" w:after="0" w:line="240" w:lineRule="auto"/>
        <w:rPr>
          <w:rFonts w:ascii="Arial" w:eastAsia="Arial" w:hAnsi="Arial" w:cs="Arial"/>
          <w:sz w:val="13"/>
          <w:lang w:val="bs"/>
        </w:rPr>
      </w:pPr>
    </w:p>
    <w:p w14:paraId="3B8F7237" w14:textId="77777777" w:rsidR="005B3DE4" w:rsidRDefault="005B3DE4" w:rsidP="00012CA0">
      <w:pPr>
        <w:widowControl w:val="0"/>
        <w:autoSpaceDE w:val="0"/>
        <w:autoSpaceDN w:val="0"/>
        <w:spacing w:before="148" w:after="0" w:line="240" w:lineRule="auto"/>
        <w:rPr>
          <w:rFonts w:ascii="Arial" w:eastAsia="Arial" w:hAnsi="Arial" w:cs="Arial"/>
          <w:sz w:val="13"/>
          <w:lang w:val="bs"/>
        </w:rPr>
      </w:pPr>
    </w:p>
    <w:p w14:paraId="091D8D4A" w14:textId="77777777" w:rsidR="005B3DE4" w:rsidRPr="00012CA0" w:rsidRDefault="005B3DE4" w:rsidP="00012CA0">
      <w:pPr>
        <w:widowControl w:val="0"/>
        <w:autoSpaceDE w:val="0"/>
        <w:autoSpaceDN w:val="0"/>
        <w:spacing w:before="148" w:after="0" w:line="240" w:lineRule="auto"/>
        <w:rPr>
          <w:rFonts w:ascii="Arial" w:eastAsia="Arial" w:hAnsi="Arial" w:cs="Arial"/>
          <w:sz w:val="13"/>
          <w:lang w:val="bs"/>
        </w:rPr>
      </w:pPr>
    </w:p>
    <w:p w14:paraId="4DC1F32C" w14:textId="77777777" w:rsidR="00012CA0" w:rsidRPr="00012CA0" w:rsidRDefault="00012CA0" w:rsidP="00012CA0">
      <w:pPr>
        <w:widowControl w:val="0"/>
        <w:autoSpaceDE w:val="0"/>
        <w:autoSpaceDN w:val="0"/>
        <w:spacing w:after="0" w:line="244" w:lineRule="auto"/>
        <w:ind w:left="191" w:right="232" w:hanging="6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Iz</w:t>
      </w:r>
      <w:r w:rsidRPr="00012CA0">
        <w:rPr>
          <w:rFonts w:ascii="Times New Roman" w:eastAsia="Times New Roman" w:hAnsi="Times New Roman" w:cs="Times New Roman"/>
          <w:color w:val="2D2D2D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iskazanih</w:t>
      </w:r>
      <w:r w:rsidRPr="00012CA0">
        <w:rPr>
          <w:rFonts w:ascii="Times New Roman" w:eastAsia="Times New Roman" w:hAnsi="Times New Roman" w:cs="Times New Roman"/>
          <w:color w:val="2D2D2D"/>
          <w:spacing w:val="-8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podataka</w:t>
      </w:r>
      <w:r w:rsidRPr="00012CA0">
        <w:rPr>
          <w:rFonts w:ascii="Times New Roman" w:eastAsia="Times New Roman" w:hAnsi="Times New Roman" w:cs="Times New Roman"/>
          <w:color w:val="2D2D2D"/>
          <w:spacing w:val="-1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vidljivo</w:t>
      </w:r>
      <w:r w:rsidRPr="00012CA0">
        <w:rPr>
          <w:rFonts w:ascii="Times New Roman" w:eastAsia="Times New Roman" w:hAnsi="Times New Roman" w:cs="Times New Roman"/>
          <w:color w:val="2D2D2D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je</w:t>
      </w:r>
      <w:r w:rsidRPr="00012CA0">
        <w:rPr>
          <w:rFonts w:ascii="Times New Roman" w:eastAsia="Times New Roman" w:hAnsi="Times New Roman" w:cs="Times New Roman"/>
          <w:color w:val="3F3F3F"/>
          <w:spacing w:val="-15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da je</w:t>
      </w:r>
      <w:r w:rsidRPr="00012CA0">
        <w:rPr>
          <w:rFonts w:ascii="Times New Roman" w:eastAsia="Times New Roman" w:hAnsi="Times New Roman" w:cs="Times New Roman"/>
          <w:color w:val="2D2D2D"/>
          <w:spacing w:val="-15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u</w:t>
      </w:r>
      <w:r w:rsidRPr="00012CA0">
        <w:rPr>
          <w:rFonts w:ascii="Times New Roman" w:eastAsia="Times New Roman" w:hAnsi="Times New Roman" w:cs="Times New Roman"/>
          <w:color w:val="2D2D2D"/>
          <w:spacing w:val="-13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izvještajnom</w:t>
      </w:r>
      <w:r w:rsidRPr="00012CA0">
        <w:rPr>
          <w:rFonts w:ascii="Times New Roman" w:eastAsia="Times New Roman" w:hAnsi="Times New Roman" w:cs="Times New Roman"/>
          <w:color w:val="2D2D2D"/>
          <w:spacing w:val="7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razdoblju</w:t>
      </w:r>
      <w:r w:rsidRPr="00012CA0">
        <w:rPr>
          <w:rFonts w:ascii="Times New Roman" w:eastAsia="Times New Roman" w:hAnsi="Times New Roman" w:cs="Times New Roman"/>
          <w:color w:val="3F3F3F"/>
          <w:spacing w:val="-4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za</w:t>
      </w:r>
      <w:r w:rsidRPr="00012CA0">
        <w:rPr>
          <w:rFonts w:ascii="Times New Roman" w:eastAsia="Times New Roman" w:hAnsi="Times New Roman" w:cs="Times New Roman"/>
          <w:color w:val="2D2D2D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2024.</w:t>
      </w:r>
      <w:r w:rsidRPr="00012CA0">
        <w:rPr>
          <w:rFonts w:ascii="Times New Roman" w:eastAsia="Times New Roman" w:hAnsi="Times New Roman" w:cs="Times New Roman"/>
          <w:color w:val="3F3F3F"/>
          <w:spacing w:val="-10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godinu,</w:t>
      </w:r>
      <w:r w:rsidRPr="00012CA0">
        <w:rPr>
          <w:rFonts w:ascii="Times New Roman" w:eastAsia="Times New Roman" w:hAnsi="Times New Roman" w:cs="Times New Roman"/>
          <w:color w:val="3F3F3F"/>
          <w:spacing w:val="-10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>IOŠ</w:t>
      </w:r>
      <w:r w:rsidRPr="00012CA0">
        <w:rPr>
          <w:rFonts w:ascii="Times New Roman" w:eastAsia="Times New Roman" w:hAnsi="Times New Roman" w:cs="Times New Roman"/>
          <w:color w:val="1A1A1A"/>
          <w:spacing w:val="-16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Slatina</w:t>
      </w:r>
      <w:r w:rsidRPr="00012CA0">
        <w:rPr>
          <w:rFonts w:ascii="Times New Roman" w:eastAsia="Times New Roman" w:hAnsi="Times New Roman" w:cs="Times New Roman"/>
          <w:color w:val="3F3F3F"/>
          <w:spacing w:val="-10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ostvarila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ukupne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prihode poslovanja</w:t>
      </w:r>
      <w:r w:rsidRPr="00012CA0">
        <w:rPr>
          <w:rFonts w:ascii="Times New Roman" w:eastAsia="Times New Roman" w:hAnsi="Times New Roman" w:cs="Times New Roman"/>
          <w:color w:val="2D2D2D"/>
          <w:spacing w:val="40"/>
          <w:w w:val="105"/>
          <w:sz w:val="23"/>
          <w:szCs w:val="23"/>
          <w:lang w:val="bs"/>
        </w:rPr>
        <w:t xml:space="preserve">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 xml:space="preserve">u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iznosu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od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 xml:space="preserve">677.107,64 </w:t>
      </w:r>
      <w:r w:rsidRPr="00012CA0"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lang w:val="bs"/>
        </w:rPr>
        <w:t>€.</w:t>
      </w:r>
    </w:p>
    <w:p w14:paraId="249ACE08" w14:textId="77777777" w:rsidR="00012CA0" w:rsidRPr="00012CA0" w:rsidRDefault="00012CA0" w:rsidP="00012CA0">
      <w:pPr>
        <w:widowControl w:val="0"/>
        <w:autoSpaceDE w:val="0"/>
        <w:autoSpaceDN w:val="0"/>
        <w:spacing w:before="19" w:after="0" w:line="244" w:lineRule="auto"/>
        <w:ind w:left="199" w:right="225" w:hanging="10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Ukupni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 xml:space="preserve">rashodi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ostvareni su u </w:t>
      </w:r>
      <w:r w:rsidRPr="00012CA0"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lang w:val="bs"/>
        </w:rPr>
        <w:t xml:space="preserve">iznosu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od 679.419,99 </w:t>
      </w:r>
      <w:r w:rsidRPr="00012CA0"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lang w:val="bs"/>
        </w:rPr>
        <w:t xml:space="preserve">€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ili 52,75%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više nego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 xml:space="preserve">u 2023.godini 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 xml:space="preserve">što </w:t>
      </w:r>
      <w:r w:rsidRPr="00012CA0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je rezultat povećanja plaća zaposlenika</w:t>
      </w:r>
      <w:r w:rsidRPr="00012CA0">
        <w:rPr>
          <w:rFonts w:ascii="Times New Roman" w:eastAsia="Times New Roman" w:hAnsi="Times New Roman" w:cs="Times New Roman"/>
          <w:color w:val="3F3F3F"/>
          <w:w w:val="105"/>
          <w:sz w:val="23"/>
          <w:szCs w:val="23"/>
          <w:lang w:val="bs"/>
        </w:rPr>
        <w:t>.</w:t>
      </w:r>
    </w:p>
    <w:p w14:paraId="61DEC3B9" w14:textId="77777777" w:rsidR="00012CA0" w:rsidRDefault="00012CA0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A07809A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CDD591B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2B02D62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BC9FADF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EA9F090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87E9CF4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C5811E9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9B3E63F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594C71F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7A7A7A2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D6D49B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DA72796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0A660D7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9DDC631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C08EE1E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DA3A93D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AA04B10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26C61FD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2F81FCE" w14:textId="77777777" w:rsidR="006A25E6" w:rsidRDefault="006A25E6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"/>
        </w:rPr>
      </w:pPr>
    </w:p>
    <w:p w14:paraId="33E911C8" w14:textId="77777777" w:rsidR="00611B0A" w:rsidRPr="006A25E6" w:rsidRDefault="006A25E6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lastRenderedPageBreak/>
        <w:t xml:space="preserve">1.1. </w:t>
      </w:r>
      <w:r w:rsidR="002163F3"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RAČUN PRIHODA I RASHODA:</w:t>
      </w:r>
    </w:p>
    <w:p w14:paraId="0F5BE786" w14:textId="77777777" w:rsidR="008A20B2" w:rsidRPr="004329F4" w:rsidRDefault="006A25E6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>1.1.1</w:t>
      </w:r>
      <w:r w:rsidR="00611B0A">
        <w:rPr>
          <w:rFonts w:ascii="Times New Roman" w:eastAsia="Times New Roman" w:hAnsi="Times New Roman" w:cs="Times New Roman"/>
          <w:sz w:val="23"/>
          <w:szCs w:val="23"/>
          <w:lang w:val="bs"/>
        </w:rPr>
        <w:t>. Izvještaj o prihodima i r</w:t>
      </w:r>
      <w:r w:rsidR="008A20B2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ashodima </w:t>
      </w:r>
      <w:r w:rsidR="00611B0A" w:rsidRPr="004329F4"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  <w:t>prema ekonomskoj klasifikaciji</w:t>
      </w:r>
    </w:p>
    <w:p w14:paraId="53CDA631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36D8D94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611B0A">
        <w:rPr>
          <w:noProof/>
          <w:lang w:eastAsia="hr-HR"/>
        </w:rPr>
        <w:drawing>
          <wp:inline distT="0" distB="0" distL="0" distR="0" wp14:anchorId="5B1E032A" wp14:editId="296C3BF3">
            <wp:extent cx="5760720" cy="7805669"/>
            <wp:effectExtent l="0" t="0" r="0" b="508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3031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C8EC84D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CA71F99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273DA2C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611B0A">
        <w:rPr>
          <w:noProof/>
          <w:lang w:eastAsia="hr-HR"/>
        </w:rPr>
        <w:lastRenderedPageBreak/>
        <w:drawing>
          <wp:inline distT="0" distB="0" distL="0" distR="0" wp14:anchorId="38449D03" wp14:editId="3B485DB9">
            <wp:extent cx="5760720" cy="4469341"/>
            <wp:effectExtent l="0" t="0" r="0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7631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8141615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5A02421" w14:textId="77777777" w:rsidR="00611B0A" w:rsidRDefault="00611B0A" w:rsidP="00012C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B96F388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90997AC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Prihodi poslovanja</w:t>
      </w:r>
    </w:p>
    <w:p w14:paraId="000C9793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Prihodi poslovanja u prvih 6. mjeseci u 2024. godini ostvareni su u iznosu od 677.107,64€ što je u odnosu na planirane prihode poslovanja za 2024. godinu 53,54%, a u odnosu na isto razdoblje 2023. godine u iznosu od 553.432,61 € je 122,35% indeksa.</w:t>
      </w:r>
    </w:p>
    <w:p w14:paraId="7E1FA011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E4C98D3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U nastavku se daje pregled prihoda po izvorima financiranja u odnosu na polugodišnje ostvarenje za 2023. godinu i 2024. godinu:</w:t>
      </w:r>
    </w:p>
    <w:p w14:paraId="7B8FA673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Za razdoblje od 01. siječnja 2024. godine do 30. lipnja 2024. godine Industrijsko-obrtnička škola Slatina je ostvarila ukupne prihode poslovanja u iznosu od 1.264.657,07</w:t>
      </w: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€, a ostvareni su kako slijedi:</w:t>
      </w:r>
    </w:p>
    <w:p w14:paraId="50F174C6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-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ab/>
        <w:t>lzvor 1.1. Opci prihodi i primici     11.600,68 €</w:t>
      </w:r>
    </w:p>
    <w:p w14:paraId="5A19B874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-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ab/>
        <w:t>Izvor 4.8 Decentralizirana sredstva     37.648,19 €</w:t>
      </w:r>
    </w:p>
    <w:p w14:paraId="27C622E4" w14:textId="77777777" w:rsidR="008A20B2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-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ab/>
        <w:t>lzvor 4.9 Vlastiti i namjenski prihodi proracunskih korisnika 627.958,77 €</w:t>
      </w:r>
    </w:p>
    <w:p w14:paraId="77355C1E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1BDC30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8DB0FDB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6FC060B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Rashodi poslovanja</w:t>
      </w:r>
    </w:p>
    <w:p w14:paraId="3D80CAC2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Planirani rashodi poslovanja u 2024. godini su 1.291.096,07 €.</w:t>
      </w:r>
    </w:p>
    <w:p w14:paraId="10EF4A93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Za razdoblje od 01. siječnja 2024. godine do 30. lipnja 2024. godine IOŠ Slatina ostvarila je ukupne rashode u iznosu od 679.864,90 € od čega su iz Izvora 1.1. Opći primici i prihodi 12.027,16 €, iz izvora</w:t>
      </w: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4.8. Decentralizirana sredstva 37.988,87 € i iz Izvora 4.9. Vlastiti i namjenski prihodi </w:t>
      </w: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lastRenderedPageBreak/>
        <w:t>proračunskih korisnika 629.848,87 €.</w:t>
      </w:r>
    </w:p>
    <w:p w14:paraId="470C9190" w14:textId="77777777" w:rsidR="002163F3" w:rsidRPr="002163F3" w:rsidRDefault="002163F3" w:rsidP="002163F3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2163F3">
        <w:rPr>
          <w:rFonts w:ascii="Times New Roman" w:eastAsia="Times New Roman" w:hAnsi="Times New Roman" w:cs="Times New Roman"/>
          <w:sz w:val="23"/>
          <w:szCs w:val="23"/>
          <w:lang w:val="bs"/>
        </w:rPr>
        <w:t>Rashodi poslovanja u prvih 6. mjeseci u 2024. godini u odnosu na planirane rashode poslovanja za 2024. godinu su 52,66%, a u odnosu na isto razdoblje 2023. godineje 151,93% indeksa.</w:t>
      </w:r>
    </w:p>
    <w:p w14:paraId="483928F0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3E4610B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B6BC560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07FE0AB" w14:textId="77777777" w:rsidR="008A20B2" w:rsidRDefault="008A20B2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4DAF66E" w14:textId="77777777" w:rsidR="002163F3" w:rsidRDefault="002163F3" w:rsidP="004329F4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"/>
        </w:rPr>
      </w:pPr>
    </w:p>
    <w:p w14:paraId="0F2CD2F9" w14:textId="77777777" w:rsidR="002163F3" w:rsidRPr="006A25E6" w:rsidRDefault="006A25E6" w:rsidP="004329F4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1.1.</w:t>
      </w:r>
      <w:r w:rsidR="002163F3"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RAČUN PRIHODA I RASHODA:</w:t>
      </w:r>
    </w:p>
    <w:p w14:paraId="45A65B6B" w14:textId="77777777" w:rsidR="004329F4" w:rsidRDefault="006A25E6" w:rsidP="004329F4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>1.1.2</w:t>
      </w:r>
      <w:r w:rsidR="004329F4" w:rsidRPr="004329F4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. Izvještaj o prihodima i rashodima </w:t>
      </w:r>
      <w:r w:rsidR="004329F4" w:rsidRPr="004329F4"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  <w:t>prema izvorima financiranja</w:t>
      </w:r>
    </w:p>
    <w:p w14:paraId="1A0E0438" w14:textId="77777777" w:rsidR="004329F4" w:rsidRDefault="004329F4" w:rsidP="004329F4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</w:pPr>
    </w:p>
    <w:p w14:paraId="26C4A4D9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4329F4">
        <w:rPr>
          <w:noProof/>
          <w:lang w:eastAsia="hr-HR"/>
        </w:rPr>
        <w:drawing>
          <wp:inline distT="0" distB="0" distL="0" distR="0" wp14:anchorId="62404FAE" wp14:editId="583DBF5E">
            <wp:extent cx="6194916" cy="2816352"/>
            <wp:effectExtent l="0" t="0" r="0" b="317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985" cy="282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DDC4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CEC863D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8E6AA6E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424F064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826E92B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7CC0358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8A90FF3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8D5B3F7" w14:textId="77777777" w:rsidR="004329F4" w:rsidRPr="006A25E6" w:rsidRDefault="006A25E6" w:rsidP="002163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1.1.</w:t>
      </w:r>
      <w:r w:rsidR="002163F3"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RAČUN PRIHODA I RASHODA:</w:t>
      </w:r>
    </w:p>
    <w:p w14:paraId="39661101" w14:textId="77777777" w:rsidR="004329F4" w:rsidRDefault="006A25E6" w:rsidP="004329F4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>1.1.3</w:t>
      </w:r>
      <w:r w:rsidR="004329F4" w:rsidRPr="004329F4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. Izvještaj o prihodima i rashodima </w:t>
      </w:r>
      <w:r w:rsidR="004329F4" w:rsidRPr="004329F4">
        <w:rPr>
          <w:rFonts w:ascii="Times New Roman" w:eastAsia="Times New Roman" w:hAnsi="Times New Roman" w:cs="Times New Roman"/>
          <w:b/>
          <w:sz w:val="23"/>
          <w:szCs w:val="23"/>
          <w:u w:val="single"/>
          <w:lang w:val="bs"/>
        </w:rPr>
        <w:t>prema funkcijskoj klasifikaciji</w:t>
      </w:r>
    </w:p>
    <w:p w14:paraId="1BA71A06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49E16AB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4329F4">
        <w:rPr>
          <w:noProof/>
          <w:lang w:eastAsia="hr-HR"/>
        </w:rPr>
        <w:drawing>
          <wp:inline distT="0" distB="0" distL="0" distR="0" wp14:anchorId="53E36E56" wp14:editId="570CB661">
            <wp:extent cx="6126480" cy="1038759"/>
            <wp:effectExtent l="0" t="0" r="0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860" cy="104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8AB1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14D89C8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6ABA3A1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1B15FDC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CB744DF" w14:textId="77777777" w:rsidR="006A25E6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DDA29EE" w14:textId="77777777" w:rsidR="006A25E6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87604F" w14:textId="77777777" w:rsidR="006A25E6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586902A" w14:textId="77777777" w:rsidR="006A25E6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lastRenderedPageBreak/>
        <w:t>1.2.</w:t>
      </w:r>
      <w:r w:rsidR="00C55D1E"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RAČUN FINANCIRANJA</w:t>
      </w:r>
      <w:r w:rsidR="00C55D1E" w:rsidRPr="00C55D1E">
        <w:rPr>
          <w:rFonts w:ascii="Times New Roman" w:eastAsia="Times New Roman" w:hAnsi="Times New Roman" w:cs="Times New Roman"/>
          <w:sz w:val="20"/>
          <w:szCs w:val="20"/>
          <w:lang w:val="bs"/>
        </w:rPr>
        <w:t xml:space="preserve"> </w:t>
      </w:r>
    </w:p>
    <w:p w14:paraId="56557073" w14:textId="77777777" w:rsidR="004329F4" w:rsidRPr="00C55D1E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sz w:val="20"/>
          <w:szCs w:val="20"/>
          <w:lang w:val="bs"/>
        </w:rPr>
        <w:t>1.2.1.</w:t>
      </w:r>
      <w:r w:rsidR="00C55D1E" w:rsidRPr="00C55D1E">
        <w:rPr>
          <w:rFonts w:ascii="Times New Roman" w:eastAsia="Times New Roman" w:hAnsi="Times New Roman" w:cs="Times New Roman"/>
          <w:sz w:val="20"/>
          <w:szCs w:val="20"/>
          <w:lang w:val="bs"/>
        </w:rPr>
        <w:t xml:space="preserve">prema </w:t>
      </w:r>
      <w:r w:rsidR="00C55D1E" w:rsidRPr="006A25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bs"/>
        </w:rPr>
        <w:t>ekonomskoj klasifikaciji</w:t>
      </w:r>
    </w:p>
    <w:p w14:paraId="26C7D9C6" w14:textId="77777777" w:rsidR="00C55D1E" w:rsidRDefault="00C55D1E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207"/>
        <w:gridCol w:w="1286"/>
        <w:gridCol w:w="1287"/>
        <w:gridCol w:w="1287"/>
        <w:gridCol w:w="1287"/>
        <w:gridCol w:w="1287"/>
      </w:tblGrid>
      <w:tr w:rsidR="005B3DE4" w:rsidRPr="005B3DE4" w14:paraId="316009CF" w14:textId="77777777" w:rsidTr="005B3DE4">
        <w:tc>
          <w:tcPr>
            <w:tcW w:w="2628" w:type="dxa"/>
            <w:gridSpan w:val="2"/>
            <w:shd w:val="clear" w:color="auto" w:fill="E7E6E6" w:themeFill="background2"/>
          </w:tcPr>
          <w:p w14:paraId="5BFA4D48" w14:textId="77777777" w:rsidR="005B3DE4" w:rsidRPr="005B3DE4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Brojčanja oznaka i naziv račina primitaka i izdataka ekonomske klasifikacije na razini razreda, skupine, podskupine i odjeljka </w:t>
            </w:r>
          </w:p>
        </w:tc>
        <w:tc>
          <w:tcPr>
            <w:tcW w:w="1286" w:type="dxa"/>
            <w:shd w:val="clear" w:color="auto" w:fill="E7E6E6" w:themeFill="background2"/>
          </w:tcPr>
          <w:p w14:paraId="2C73A085" w14:textId="77777777" w:rsidR="005B3DE4" w:rsidRPr="005B3DE4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OSTVARENJE/ IZVRŠENJE 01.01.-30.06.2024.</w:t>
            </w:r>
          </w:p>
        </w:tc>
        <w:tc>
          <w:tcPr>
            <w:tcW w:w="1287" w:type="dxa"/>
            <w:shd w:val="clear" w:color="auto" w:fill="E7E6E6" w:themeFill="background2"/>
          </w:tcPr>
          <w:p w14:paraId="6AE1CE3A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IZVORNI PLAN (1. REBELANS) ZA 2024</w:t>
            </w:r>
          </w:p>
        </w:tc>
        <w:tc>
          <w:tcPr>
            <w:tcW w:w="1287" w:type="dxa"/>
            <w:shd w:val="clear" w:color="auto" w:fill="E7E6E6" w:themeFill="background2"/>
          </w:tcPr>
          <w:p w14:paraId="73B184F2" w14:textId="77777777" w:rsidR="005B3DE4" w:rsidRPr="005B3DE4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OSTVARENJE/ IZVRŠENJE 01.01.-30.06. 2024.</w:t>
            </w:r>
          </w:p>
        </w:tc>
        <w:tc>
          <w:tcPr>
            <w:tcW w:w="1287" w:type="dxa"/>
            <w:shd w:val="clear" w:color="auto" w:fill="E7E6E6" w:themeFill="background2"/>
          </w:tcPr>
          <w:p w14:paraId="7C463E1B" w14:textId="77777777" w:rsid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Indeks</w:t>
            </w:r>
          </w:p>
          <w:p w14:paraId="2DC99E4D" w14:textId="77777777" w:rsid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ostvarenja/ izvršenje </w:t>
            </w:r>
          </w:p>
          <w:p w14:paraId="2ACAB9A1" w14:textId="77777777" w:rsidR="005B3DE4" w:rsidRPr="005B3DE4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4/2*100</w:t>
            </w:r>
          </w:p>
        </w:tc>
        <w:tc>
          <w:tcPr>
            <w:tcW w:w="1287" w:type="dxa"/>
            <w:shd w:val="clear" w:color="auto" w:fill="E7E6E6" w:themeFill="background2"/>
          </w:tcPr>
          <w:p w14:paraId="3E401E2B" w14:textId="77777777" w:rsid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Indeks</w:t>
            </w:r>
          </w:p>
          <w:p w14:paraId="3CD238CE" w14:textId="77777777" w:rsid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ostvarenja/ izvršenje</w:t>
            </w:r>
          </w:p>
          <w:p w14:paraId="67DA00DD" w14:textId="77777777" w:rsidR="005B3DE4" w:rsidRPr="005B3DE4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 4/3</w:t>
            </w:r>
            <w:r w:rsidRPr="00C55D1E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*100</w:t>
            </w:r>
          </w:p>
        </w:tc>
      </w:tr>
      <w:tr w:rsidR="005B3DE4" w14:paraId="66D4D1E2" w14:textId="77777777" w:rsidTr="00E640B4">
        <w:tc>
          <w:tcPr>
            <w:tcW w:w="2628" w:type="dxa"/>
            <w:gridSpan w:val="2"/>
          </w:tcPr>
          <w:p w14:paraId="4C6516C7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1</w:t>
            </w:r>
          </w:p>
        </w:tc>
        <w:tc>
          <w:tcPr>
            <w:tcW w:w="1286" w:type="dxa"/>
          </w:tcPr>
          <w:p w14:paraId="5D279C32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2</w:t>
            </w:r>
          </w:p>
        </w:tc>
        <w:tc>
          <w:tcPr>
            <w:tcW w:w="1287" w:type="dxa"/>
          </w:tcPr>
          <w:p w14:paraId="53A00414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3</w:t>
            </w:r>
          </w:p>
        </w:tc>
        <w:tc>
          <w:tcPr>
            <w:tcW w:w="1287" w:type="dxa"/>
          </w:tcPr>
          <w:p w14:paraId="3CC94BE8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4</w:t>
            </w:r>
          </w:p>
        </w:tc>
        <w:tc>
          <w:tcPr>
            <w:tcW w:w="1287" w:type="dxa"/>
          </w:tcPr>
          <w:p w14:paraId="1171D88E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5</w:t>
            </w:r>
          </w:p>
        </w:tc>
        <w:tc>
          <w:tcPr>
            <w:tcW w:w="1287" w:type="dxa"/>
          </w:tcPr>
          <w:p w14:paraId="578D67D2" w14:textId="77777777" w:rsidR="005B3DE4" w:rsidRPr="005B3DE4" w:rsidRDefault="005B3DE4" w:rsidP="005B3DE4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6</w:t>
            </w:r>
          </w:p>
        </w:tc>
      </w:tr>
      <w:tr w:rsidR="005B3DE4" w:rsidRPr="00C55D1E" w14:paraId="3567342D" w14:textId="77777777" w:rsidTr="00C55D1E">
        <w:tc>
          <w:tcPr>
            <w:tcW w:w="421" w:type="dxa"/>
          </w:tcPr>
          <w:p w14:paraId="0D84A8D7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C55D1E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8</w:t>
            </w:r>
          </w:p>
        </w:tc>
        <w:tc>
          <w:tcPr>
            <w:tcW w:w="2207" w:type="dxa"/>
          </w:tcPr>
          <w:p w14:paraId="354DFC80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 xml:space="preserve">Prihodi od financijske imovine i zaduživanja </w:t>
            </w:r>
          </w:p>
        </w:tc>
        <w:tc>
          <w:tcPr>
            <w:tcW w:w="1286" w:type="dxa"/>
          </w:tcPr>
          <w:p w14:paraId="0BDC7D6A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24C406DA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0F47ADA5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4BDD3B41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0136FBD1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</w:tr>
      <w:tr w:rsidR="005B3DE4" w:rsidRPr="00C55D1E" w14:paraId="00DE6169" w14:textId="77777777" w:rsidTr="00C55D1E">
        <w:tc>
          <w:tcPr>
            <w:tcW w:w="421" w:type="dxa"/>
          </w:tcPr>
          <w:p w14:paraId="5349857A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5</w:t>
            </w:r>
          </w:p>
        </w:tc>
        <w:tc>
          <w:tcPr>
            <w:tcW w:w="2207" w:type="dxa"/>
          </w:tcPr>
          <w:p w14:paraId="46928A89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Izdaci za financijsku imovinu i otplatu zajmova</w:t>
            </w:r>
          </w:p>
        </w:tc>
        <w:tc>
          <w:tcPr>
            <w:tcW w:w="1286" w:type="dxa"/>
          </w:tcPr>
          <w:p w14:paraId="7ED99537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7C3E4AF3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7CCE42BC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0FE32D3F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  <w:tc>
          <w:tcPr>
            <w:tcW w:w="1287" w:type="dxa"/>
          </w:tcPr>
          <w:p w14:paraId="194B829C" w14:textId="77777777" w:rsidR="005B3DE4" w:rsidRPr="00C55D1E" w:rsidRDefault="00C55D1E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0,00</w:t>
            </w:r>
          </w:p>
        </w:tc>
      </w:tr>
      <w:tr w:rsidR="005B3DE4" w:rsidRPr="00C55D1E" w14:paraId="53C6EBF5" w14:textId="77777777" w:rsidTr="00C55D1E">
        <w:tc>
          <w:tcPr>
            <w:tcW w:w="421" w:type="dxa"/>
          </w:tcPr>
          <w:p w14:paraId="6E4B983D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2207" w:type="dxa"/>
          </w:tcPr>
          <w:p w14:paraId="651C449C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1286" w:type="dxa"/>
          </w:tcPr>
          <w:p w14:paraId="088101FF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1287" w:type="dxa"/>
          </w:tcPr>
          <w:p w14:paraId="583647A3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1287" w:type="dxa"/>
          </w:tcPr>
          <w:p w14:paraId="3567144D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1287" w:type="dxa"/>
          </w:tcPr>
          <w:p w14:paraId="4E82B0E1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  <w:tc>
          <w:tcPr>
            <w:tcW w:w="1287" w:type="dxa"/>
          </w:tcPr>
          <w:p w14:paraId="06C87897" w14:textId="77777777" w:rsidR="005B3DE4" w:rsidRPr="00C55D1E" w:rsidRDefault="005B3DE4" w:rsidP="00012CA0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</w:p>
        </w:tc>
      </w:tr>
    </w:tbl>
    <w:p w14:paraId="1156EB33" w14:textId="77777777" w:rsidR="004329F4" w:rsidRPr="00C55D1E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"/>
        </w:rPr>
      </w:pPr>
    </w:p>
    <w:p w14:paraId="4E89CB29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743B040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ACD3E40" w14:textId="77777777" w:rsidR="006A25E6" w:rsidRPr="006A25E6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1.2.</w:t>
      </w:r>
      <w:r w:rsidR="00C55D1E" w:rsidRPr="006A25E6">
        <w:rPr>
          <w:rFonts w:ascii="Times New Roman" w:eastAsia="Times New Roman" w:hAnsi="Times New Roman" w:cs="Times New Roman"/>
          <w:b/>
          <w:sz w:val="20"/>
          <w:szCs w:val="20"/>
          <w:lang w:val="bs"/>
        </w:rPr>
        <w:t>RAČUN FINANCIRANJA</w:t>
      </w:r>
    </w:p>
    <w:p w14:paraId="4ED9DD2A" w14:textId="77777777" w:rsidR="004329F4" w:rsidRPr="00C55D1E" w:rsidRDefault="006A25E6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sz w:val="20"/>
          <w:szCs w:val="20"/>
          <w:lang w:val="bs"/>
        </w:rPr>
        <w:t>1.2.2.</w:t>
      </w:r>
      <w:r w:rsidR="00C55D1E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</w:t>
      </w:r>
      <w:r w:rsidR="00C55D1E" w:rsidRPr="00C55D1E">
        <w:rPr>
          <w:rFonts w:ascii="Times New Roman" w:eastAsia="Times New Roman" w:hAnsi="Times New Roman" w:cs="Times New Roman"/>
          <w:sz w:val="20"/>
          <w:szCs w:val="20"/>
          <w:lang w:val="bs"/>
        </w:rPr>
        <w:t xml:space="preserve">prema </w:t>
      </w:r>
      <w:r w:rsidR="00C55D1E" w:rsidRPr="006A25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bs"/>
        </w:rPr>
        <w:t>izvorima financiranja</w:t>
      </w:r>
    </w:p>
    <w:p w14:paraId="17066BC7" w14:textId="77777777" w:rsidR="00C55D1E" w:rsidRDefault="00C55D1E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286"/>
        <w:gridCol w:w="1287"/>
        <w:gridCol w:w="1287"/>
        <w:gridCol w:w="1287"/>
        <w:gridCol w:w="1287"/>
      </w:tblGrid>
      <w:tr w:rsidR="00C55D1E" w:rsidRPr="005B3DE4" w14:paraId="2709E7A6" w14:textId="77777777" w:rsidTr="00F0663F">
        <w:tc>
          <w:tcPr>
            <w:tcW w:w="2628" w:type="dxa"/>
            <w:shd w:val="clear" w:color="auto" w:fill="E7E6E6" w:themeFill="background2"/>
          </w:tcPr>
          <w:p w14:paraId="6C616AC3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Brojčanja oznaka i naziv račina primitaka i izdataka ekonomske klasifikacije na razini razreda, skupine, podskupine i odjeljka </w:t>
            </w:r>
          </w:p>
        </w:tc>
        <w:tc>
          <w:tcPr>
            <w:tcW w:w="1286" w:type="dxa"/>
            <w:shd w:val="clear" w:color="auto" w:fill="E7E6E6" w:themeFill="background2"/>
          </w:tcPr>
          <w:p w14:paraId="7049A0E4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OSTVARENJE/ IZVRŠENJE 01.01.-30.06.2024.</w:t>
            </w:r>
          </w:p>
        </w:tc>
        <w:tc>
          <w:tcPr>
            <w:tcW w:w="1287" w:type="dxa"/>
            <w:shd w:val="clear" w:color="auto" w:fill="E7E6E6" w:themeFill="background2"/>
          </w:tcPr>
          <w:p w14:paraId="53AE33F4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IZVORNI PLAN (1. REBELANS) ZA 2024</w:t>
            </w:r>
          </w:p>
        </w:tc>
        <w:tc>
          <w:tcPr>
            <w:tcW w:w="1287" w:type="dxa"/>
            <w:shd w:val="clear" w:color="auto" w:fill="E7E6E6" w:themeFill="background2"/>
          </w:tcPr>
          <w:p w14:paraId="5D0BEB7C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OSTVARENJE/ IZVRŠENJE 01.01.-30.06. 2024.</w:t>
            </w:r>
          </w:p>
        </w:tc>
        <w:tc>
          <w:tcPr>
            <w:tcW w:w="1287" w:type="dxa"/>
            <w:shd w:val="clear" w:color="auto" w:fill="E7E6E6" w:themeFill="background2"/>
          </w:tcPr>
          <w:p w14:paraId="2D55D7B4" w14:textId="77777777" w:rsidR="00C55D1E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Indeks</w:t>
            </w:r>
          </w:p>
          <w:p w14:paraId="5140DE32" w14:textId="77777777" w:rsidR="00C55D1E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ostvarenja/ izvršenje </w:t>
            </w:r>
          </w:p>
          <w:p w14:paraId="4098FAC8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4/2*100</w:t>
            </w:r>
          </w:p>
        </w:tc>
        <w:tc>
          <w:tcPr>
            <w:tcW w:w="1287" w:type="dxa"/>
            <w:shd w:val="clear" w:color="auto" w:fill="E7E6E6" w:themeFill="background2"/>
          </w:tcPr>
          <w:p w14:paraId="47D9A399" w14:textId="77777777" w:rsidR="00C55D1E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Indeks</w:t>
            </w:r>
          </w:p>
          <w:p w14:paraId="0365EF5D" w14:textId="77777777" w:rsidR="00C55D1E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ostvarenja/ izvršenje</w:t>
            </w:r>
          </w:p>
          <w:p w14:paraId="789C80E6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 xml:space="preserve"> 4/3</w:t>
            </w:r>
            <w:r w:rsidRPr="00C55D1E">
              <w:rPr>
                <w:rFonts w:ascii="Times New Roman" w:eastAsia="Times New Roman" w:hAnsi="Times New Roman" w:cs="Times New Roman"/>
                <w:sz w:val="14"/>
                <w:szCs w:val="14"/>
                <w:lang w:val="bs"/>
              </w:rPr>
              <w:t>*100</w:t>
            </w:r>
          </w:p>
        </w:tc>
      </w:tr>
      <w:tr w:rsidR="00C55D1E" w14:paraId="0A0F03BA" w14:textId="77777777" w:rsidTr="00F0663F">
        <w:tc>
          <w:tcPr>
            <w:tcW w:w="2628" w:type="dxa"/>
          </w:tcPr>
          <w:p w14:paraId="42089AF4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1</w:t>
            </w:r>
          </w:p>
        </w:tc>
        <w:tc>
          <w:tcPr>
            <w:tcW w:w="1286" w:type="dxa"/>
          </w:tcPr>
          <w:p w14:paraId="5F2D5FB3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2</w:t>
            </w:r>
          </w:p>
        </w:tc>
        <w:tc>
          <w:tcPr>
            <w:tcW w:w="1287" w:type="dxa"/>
          </w:tcPr>
          <w:p w14:paraId="6ABD46CB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3</w:t>
            </w:r>
          </w:p>
        </w:tc>
        <w:tc>
          <w:tcPr>
            <w:tcW w:w="1287" w:type="dxa"/>
          </w:tcPr>
          <w:p w14:paraId="7A51C1BE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4</w:t>
            </w:r>
          </w:p>
        </w:tc>
        <w:tc>
          <w:tcPr>
            <w:tcW w:w="1287" w:type="dxa"/>
          </w:tcPr>
          <w:p w14:paraId="2D829AB9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5</w:t>
            </w:r>
          </w:p>
        </w:tc>
        <w:tc>
          <w:tcPr>
            <w:tcW w:w="1287" w:type="dxa"/>
          </w:tcPr>
          <w:p w14:paraId="06767910" w14:textId="77777777" w:rsidR="00C55D1E" w:rsidRPr="005B3DE4" w:rsidRDefault="00C55D1E" w:rsidP="00F0663F">
            <w:pPr>
              <w:widowControl w:val="0"/>
              <w:autoSpaceDE w:val="0"/>
              <w:autoSpaceDN w:val="0"/>
              <w:spacing w:before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</w:pPr>
            <w:r w:rsidRPr="005B3DE4">
              <w:rPr>
                <w:rFonts w:ascii="Times New Roman" w:eastAsia="Times New Roman" w:hAnsi="Times New Roman" w:cs="Times New Roman"/>
                <w:sz w:val="16"/>
                <w:szCs w:val="16"/>
                <w:lang w:val="bs"/>
              </w:rPr>
              <w:t>6</w:t>
            </w:r>
          </w:p>
        </w:tc>
      </w:tr>
    </w:tbl>
    <w:p w14:paraId="7D0EB0C9" w14:textId="77777777" w:rsidR="004329F4" w:rsidRDefault="004329F4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7A11465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9982675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D08201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BC3ADB4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CEBB7B1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9F2F151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8209F8B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6957FB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051A92A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7D3524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108331A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29D555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8DFF633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2F4C538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33E9BC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3EB2878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F7C41C8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CF45EBC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5E301B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0C6159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A36ED3D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8381D8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BD1416B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C7985C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52CF03D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80946CE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6EDFCDD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30A94AF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7F6D4B7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34B53D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BDC0D0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3ECF95E" w14:textId="77777777" w:rsidR="005F6827" w:rsidRPr="005F6827" w:rsidRDefault="005F6827" w:rsidP="00A279EB">
      <w:pPr>
        <w:pStyle w:val="ListParagraph"/>
        <w:widowControl w:val="0"/>
        <w:numPr>
          <w:ilvl w:val="0"/>
          <w:numId w:val="6"/>
        </w:numPr>
        <w:tabs>
          <w:tab w:val="left" w:pos="608"/>
        </w:tabs>
        <w:autoSpaceDE w:val="0"/>
        <w:autoSpaceDN w:val="0"/>
        <w:spacing w:before="2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652788F3" w14:textId="77777777" w:rsidR="00012CA0" w:rsidRPr="005F6827" w:rsidRDefault="005F6827" w:rsidP="005F6827">
      <w:pPr>
        <w:widowControl w:val="0"/>
        <w:tabs>
          <w:tab w:val="left" w:pos="608"/>
        </w:tabs>
        <w:autoSpaceDE w:val="0"/>
        <w:autoSpaceDN w:val="0"/>
        <w:spacing w:before="29" w:after="0" w:line="240" w:lineRule="auto"/>
        <w:ind w:left="223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</w:r>
      <w:r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ab/>
        <w:t xml:space="preserve">   </w:t>
      </w:r>
      <w:r w:rsidR="00012CA0" w:rsidRPr="005F6827"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>POSEBNI</w:t>
      </w:r>
      <w:r w:rsidR="00012CA0" w:rsidRPr="005F6827">
        <w:rPr>
          <w:rFonts w:ascii="Times New Roman" w:eastAsia="Times New Roman" w:hAnsi="Times New Roman" w:cs="Times New Roman"/>
          <w:b/>
          <w:bCs/>
          <w:color w:val="1A1A1A"/>
          <w:spacing w:val="-16"/>
          <w:w w:val="105"/>
          <w:sz w:val="23"/>
          <w:szCs w:val="23"/>
          <w:lang w:val="bs"/>
        </w:rPr>
        <w:t xml:space="preserve"> </w:t>
      </w:r>
      <w:r w:rsidR="00012CA0" w:rsidRPr="005F6827">
        <w:rPr>
          <w:rFonts w:ascii="Times New Roman" w:eastAsia="Times New Roman" w:hAnsi="Times New Roman" w:cs="Times New Roman"/>
          <w:b/>
          <w:bCs/>
          <w:color w:val="1A1A1A"/>
          <w:w w:val="105"/>
          <w:sz w:val="23"/>
          <w:szCs w:val="23"/>
          <w:lang w:val="bs"/>
        </w:rPr>
        <w:t>DIO</w:t>
      </w:r>
    </w:p>
    <w:p w14:paraId="38BDD195" w14:textId="77777777" w:rsidR="00A279EB" w:rsidRDefault="00A279EB" w:rsidP="00A279EB">
      <w:pPr>
        <w:pStyle w:val="ListParagraph"/>
        <w:widowControl w:val="0"/>
        <w:tabs>
          <w:tab w:val="left" w:pos="608"/>
        </w:tabs>
        <w:autoSpaceDE w:val="0"/>
        <w:autoSpaceDN w:val="0"/>
        <w:spacing w:before="29"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651E0BE8" w14:textId="77777777" w:rsidR="00A279EB" w:rsidRPr="00A279EB" w:rsidRDefault="00A279EB" w:rsidP="00A279EB">
      <w:pPr>
        <w:pStyle w:val="ListParagraph"/>
        <w:widowControl w:val="0"/>
        <w:tabs>
          <w:tab w:val="left" w:pos="608"/>
        </w:tabs>
        <w:autoSpaceDE w:val="0"/>
        <w:autoSpaceDN w:val="0"/>
        <w:spacing w:before="29"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4CBBA7C2" w14:textId="77777777" w:rsidR="0070421D" w:rsidRDefault="0070421D" w:rsidP="00012CA0">
      <w:pPr>
        <w:widowControl w:val="0"/>
        <w:autoSpaceDE w:val="0"/>
        <w:autoSpaceDN w:val="0"/>
        <w:spacing w:after="0" w:line="247" w:lineRule="auto"/>
        <w:ind w:left="179" w:right="226" w:firstLine="7"/>
        <w:jc w:val="both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Posebni dio Polugodišnjeg izvještaja o izvršenju financijskog plana Industrijsko-obrtničke škole Slatina za razdoblje siječanj – lipanj 2024. godine sadrži:</w:t>
      </w:r>
    </w:p>
    <w:p w14:paraId="561FAD91" w14:textId="77777777" w:rsidR="0070421D" w:rsidRDefault="0070421D" w:rsidP="0070421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7" w:lineRule="auto"/>
        <w:ind w:right="226"/>
        <w:jc w:val="both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Izvršenje financijskog plana Industrijko-obrtničke škole Slatina za razdoblje siječanj-lipanj 2024. godinepo progra</w:t>
      </w:r>
      <w:r w:rsidR="008A20B2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  <w:t>mskoj klasifikaciji.</w:t>
      </w:r>
    </w:p>
    <w:p w14:paraId="185289B1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</w:p>
    <w:p w14:paraId="31790200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</w:p>
    <w:p w14:paraId="0A4E8468" w14:textId="77777777" w:rsidR="008A20B2" w:rsidRP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</w:pPr>
    </w:p>
    <w:p w14:paraId="013A4B6C" w14:textId="77777777" w:rsidR="008A20B2" w:rsidRPr="002163F3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</w:pPr>
      <w:r w:rsidRPr="002163F3"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  <w:t>IZVRŠENJE FINANCIJSKOG PLANA INDUSTRIJSKO-OBRTNIČKE ŠKOLE SLATINA   ZA RAZDOBLJE SIJEČANJ- LIPANJ 2024. GODINE</w:t>
      </w:r>
    </w:p>
    <w:p w14:paraId="346C2635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  <w:rPr>
          <w:rFonts w:ascii="Times New Roman" w:eastAsia="Times New Roman" w:hAnsi="Times New Roman" w:cs="Times New Roman"/>
          <w:b/>
          <w:color w:val="2D2D2D"/>
          <w:w w:val="105"/>
          <w:sz w:val="24"/>
          <w:szCs w:val="24"/>
          <w:lang w:val="bs"/>
        </w:rPr>
      </w:pPr>
    </w:p>
    <w:p w14:paraId="34028D08" w14:textId="77777777" w:rsidR="00A279EB" w:rsidRPr="00A279EB" w:rsidRDefault="006A25E6" w:rsidP="006A25E6">
      <w:pPr>
        <w:widowControl w:val="0"/>
        <w:tabs>
          <w:tab w:val="left" w:pos="288"/>
        </w:tabs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b/>
          <w:color w:val="2D2D2D"/>
          <w:w w:val="105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b/>
          <w:color w:val="2D2D2D"/>
          <w:w w:val="105"/>
          <w:sz w:val="24"/>
          <w:szCs w:val="24"/>
          <w:lang w:val="bs"/>
        </w:rPr>
        <w:tab/>
      </w:r>
    </w:p>
    <w:p w14:paraId="60E93FB6" w14:textId="77777777" w:rsidR="008A20B2" w:rsidRDefault="00A279EB" w:rsidP="006A25E6">
      <w:pPr>
        <w:pStyle w:val="ListParagraph"/>
        <w:widowControl w:val="0"/>
        <w:numPr>
          <w:ilvl w:val="1"/>
          <w:numId w:val="6"/>
        </w:numPr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</w:pPr>
      <w:r w:rsidRPr="006A25E6"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  <w:t>IZVJEŠTAJ PO PROGRAMSKOJ KLASIFIKACIJI</w:t>
      </w:r>
    </w:p>
    <w:p w14:paraId="6F3E1C77" w14:textId="77777777" w:rsidR="006A25E6" w:rsidRPr="006A25E6" w:rsidRDefault="006A25E6" w:rsidP="006A25E6">
      <w:pPr>
        <w:pStyle w:val="ListParagraph"/>
        <w:widowControl w:val="0"/>
        <w:autoSpaceDE w:val="0"/>
        <w:autoSpaceDN w:val="0"/>
        <w:spacing w:after="0" w:line="247" w:lineRule="auto"/>
        <w:ind w:left="583" w:right="226"/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</w:pPr>
    </w:p>
    <w:p w14:paraId="3CD7069A" w14:textId="77777777" w:rsidR="00A279EB" w:rsidRPr="00A279EB" w:rsidRDefault="00A279EB" w:rsidP="00A279EB">
      <w:pPr>
        <w:widowControl w:val="0"/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b/>
          <w:color w:val="2D2D2D"/>
          <w:w w:val="105"/>
          <w:sz w:val="20"/>
          <w:szCs w:val="20"/>
          <w:lang w:val="bs"/>
        </w:rPr>
      </w:pPr>
    </w:p>
    <w:p w14:paraId="20252813" w14:textId="77777777" w:rsidR="0070421D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</w:pPr>
      <w:r w:rsidRPr="008A20B2">
        <w:rPr>
          <w:noProof/>
          <w:lang w:eastAsia="hr-HR"/>
        </w:rPr>
        <w:drawing>
          <wp:inline distT="0" distB="0" distL="0" distR="0" wp14:anchorId="1DBD789D" wp14:editId="08C8DC8E">
            <wp:extent cx="5934710" cy="5317913"/>
            <wp:effectExtent l="0" t="0" r="889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37" cy="53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0B2">
        <w:t xml:space="preserve"> </w:t>
      </w:r>
    </w:p>
    <w:p w14:paraId="4C7F2A7B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jc w:val="center"/>
      </w:pPr>
    </w:p>
    <w:p w14:paraId="458D98C2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  <w:r w:rsidRPr="008A20B2">
        <w:rPr>
          <w:noProof/>
          <w:lang w:eastAsia="hr-HR"/>
        </w:rPr>
        <w:lastRenderedPageBreak/>
        <w:drawing>
          <wp:inline distT="0" distB="0" distL="0" distR="0" wp14:anchorId="1CC1EBEF" wp14:editId="5684FA14">
            <wp:extent cx="5760720" cy="4392816"/>
            <wp:effectExtent l="0" t="0" r="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2FC7" w14:textId="77777777" w:rsidR="008A20B2" w:rsidRDefault="008A20B2" w:rsidP="008A20B2">
      <w:pPr>
        <w:widowControl w:val="0"/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</w:p>
    <w:p w14:paraId="4177D550" w14:textId="77777777" w:rsidR="008A20B2" w:rsidRPr="00012CA0" w:rsidRDefault="008A20B2" w:rsidP="008A20B2">
      <w:pPr>
        <w:widowControl w:val="0"/>
        <w:autoSpaceDE w:val="0"/>
        <w:autoSpaceDN w:val="0"/>
        <w:spacing w:after="0" w:line="247" w:lineRule="auto"/>
        <w:ind w:right="226"/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lang w:val="bs"/>
        </w:rPr>
      </w:pPr>
    </w:p>
    <w:p w14:paraId="2D3F26BF" w14:textId="77777777" w:rsidR="00012CA0" w:rsidRPr="00012CA0" w:rsidRDefault="00012CA0" w:rsidP="00012CA0">
      <w:pPr>
        <w:widowControl w:val="0"/>
        <w:autoSpaceDE w:val="0"/>
        <w:autoSpaceDN w:val="0"/>
        <w:spacing w:after="0" w:line="247" w:lineRule="auto"/>
        <w:ind w:left="179" w:right="226" w:firstLine="7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ABE2834" w14:textId="77777777" w:rsidR="00012CA0" w:rsidRDefault="00012CA0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C194349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0370CAE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AEE3BCA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078804A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9DE4A6E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FDA5CF6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72D4513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EBFBF78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D214912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0FCEF5D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27782A0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DDB04AC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64F1E71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44F945E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BFBA048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F40C499" w14:textId="77777777" w:rsidR="005F6827" w:rsidRDefault="005F6827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2C2DE46" w14:textId="77777777" w:rsidR="005F6827" w:rsidRDefault="005F6827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8D60237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1FC934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F76A5D5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5C4C355" w14:textId="77777777" w:rsidR="00A279EB" w:rsidRDefault="00A279EB" w:rsidP="00012CA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8865D63" w14:textId="77777777" w:rsidR="005F6827" w:rsidRPr="006A25E6" w:rsidRDefault="005F6827" w:rsidP="00A279E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45B959B5" w14:textId="77777777" w:rsidR="00A279EB" w:rsidRPr="006A25E6" w:rsidRDefault="00A279EB" w:rsidP="005F6827">
      <w:pPr>
        <w:pStyle w:val="ListParagraph"/>
        <w:widowControl w:val="0"/>
        <w:autoSpaceDE w:val="0"/>
        <w:autoSpaceDN w:val="0"/>
        <w:spacing w:before="18" w:after="0" w:line="240" w:lineRule="auto"/>
        <w:ind w:left="3067" w:firstLine="473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OBRAZLOŽENJE</w:t>
      </w:r>
    </w:p>
    <w:p w14:paraId="72B35E2D" w14:textId="77777777" w:rsidR="00A279EB" w:rsidRPr="006A25E6" w:rsidRDefault="00A279EB" w:rsidP="00A279EB">
      <w:pPr>
        <w:widowControl w:val="0"/>
        <w:autoSpaceDE w:val="0"/>
        <w:autoSpaceDN w:val="0"/>
        <w:spacing w:before="1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6630D3FD" w14:textId="77777777" w:rsidR="00A279EB" w:rsidRPr="006A25E6" w:rsidRDefault="00A279EB" w:rsidP="00A279EB">
      <w:pPr>
        <w:widowControl w:val="0"/>
        <w:autoSpaceDE w:val="0"/>
        <w:autoSpaceDN w:val="0"/>
        <w:spacing w:before="1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7A41839F" w14:textId="77777777" w:rsidR="00A279EB" w:rsidRPr="006A25E6" w:rsidRDefault="00A279EB" w:rsidP="00A279EB">
      <w:pPr>
        <w:widowControl w:val="0"/>
        <w:autoSpaceDE w:val="0"/>
        <w:autoSpaceDN w:val="0"/>
        <w:spacing w:before="1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3E636E7C" w14:textId="77777777" w:rsidR="00A279EB" w:rsidRPr="006A25E6" w:rsidRDefault="00A279EB" w:rsidP="006A25E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0792717A" w14:textId="77777777" w:rsidR="00012CA0" w:rsidRPr="006A25E6" w:rsidRDefault="00012CA0" w:rsidP="006A25E6">
      <w:pPr>
        <w:pStyle w:val="ListParagraph"/>
        <w:widowControl w:val="0"/>
        <w:numPr>
          <w:ilvl w:val="1"/>
          <w:numId w:val="6"/>
        </w:numPr>
        <w:tabs>
          <w:tab w:val="left" w:pos="596"/>
        </w:tabs>
        <w:autoSpaceDE w:val="0"/>
        <w:autoSpaceDN w:val="0"/>
        <w:spacing w:before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OBRAZLO</w:t>
      </w:r>
      <w:r w:rsidR="00E77D96"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Ž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ENJE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OSTVARENJA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4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PRIHODA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34"/>
          <w:w w:val="105"/>
          <w:sz w:val="24"/>
          <w:szCs w:val="24"/>
          <w:lang w:val="bs"/>
        </w:rPr>
        <w:t xml:space="preserve"> </w:t>
      </w:r>
      <w:r w:rsidRPr="006A25E6">
        <w:rPr>
          <w:rFonts w:ascii="Arial" w:eastAsia="Times New Roman" w:hAnsi="Times New Roman" w:cs="Times New Roman"/>
          <w:bCs/>
          <w:color w:val="2D2D2D"/>
          <w:spacing w:val="-2"/>
          <w:w w:val="105"/>
          <w:sz w:val="24"/>
          <w:szCs w:val="24"/>
          <w:lang w:val="bs"/>
        </w:rPr>
        <w:t>I</w:t>
      </w:r>
      <w:r w:rsidRPr="006A25E6">
        <w:rPr>
          <w:rFonts w:ascii="Arial" w:eastAsia="Times New Roman" w:hAnsi="Times New Roman" w:cs="Times New Roman"/>
          <w:bCs/>
          <w:color w:val="2D2D2D"/>
          <w:spacing w:val="37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PRIMITAKA,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RASHODA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7"/>
          <w:w w:val="105"/>
          <w:sz w:val="24"/>
          <w:szCs w:val="24"/>
          <w:lang w:val="bs"/>
        </w:rPr>
        <w:t xml:space="preserve"> </w:t>
      </w:r>
      <w:r w:rsidRPr="006A25E6">
        <w:rPr>
          <w:rFonts w:ascii="Arial" w:eastAsia="Times New Roman" w:hAnsi="Times New Roman" w:cs="Times New Roman"/>
          <w:bCs/>
          <w:color w:val="1A1A1A"/>
          <w:spacing w:val="-2"/>
          <w:w w:val="105"/>
          <w:sz w:val="24"/>
          <w:szCs w:val="24"/>
          <w:lang w:val="bs"/>
        </w:rPr>
        <w:t>I</w:t>
      </w:r>
      <w:r w:rsidRPr="006A25E6">
        <w:rPr>
          <w:rFonts w:ascii="Arial" w:eastAsia="Times New Roman" w:hAnsi="Times New Roman" w:cs="Times New Roman"/>
          <w:bCs/>
          <w:color w:val="1A1A1A"/>
          <w:spacing w:val="29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b/>
          <w:bCs/>
          <w:color w:val="1A1A1A"/>
          <w:spacing w:val="-2"/>
          <w:w w:val="105"/>
          <w:sz w:val="24"/>
          <w:szCs w:val="24"/>
          <w:lang w:val="bs"/>
        </w:rPr>
        <w:t>IZDATAKA</w:t>
      </w:r>
    </w:p>
    <w:p w14:paraId="1818146A" w14:textId="77777777" w:rsidR="00012CA0" w:rsidRPr="006A25E6" w:rsidRDefault="00012CA0" w:rsidP="00012C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</w:p>
    <w:p w14:paraId="6ED3D7BC" w14:textId="77777777" w:rsidR="00012CA0" w:rsidRPr="006A25E6" w:rsidRDefault="00012CA0" w:rsidP="00012CA0">
      <w:pPr>
        <w:widowControl w:val="0"/>
        <w:autoSpaceDE w:val="0"/>
        <w:autoSpaceDN w:val="0"/>
        <w:spacing w:after="0" w:line="244" w:lineRule="auto"/>
        <w:ind w:left="167" w:right="231" w:firstLine="3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U</w:t>
      </w:r>
      <w:r w:rsidRPr="006A25E6">
        <w:rPr>
          <w:rFonts w:ascii="Times New Roman" w:eastAsia="Times New Roman" w:hAnsi="Times New Roman" w:cs="Times New Roman"/>
          <w:color w:val="3F3F3F"/>
          <w:spacing w:val="-16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polugodišnjem</w:t>
      </w:r>
      <w:r w:rsidRPr="006A25E6">
        <w:rPr>
          <w:rFonts w:ascii="Times New Roman" w:eastAsia="Times New Roman" w:hAnsi="Times New Roman" w:cs="Times New Roman"/>
          <w:color w:val="2D2D2D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izvještaju</w:t>
      </w:r>
      <w:r w:rsidRPr="006A25E6">
        <w:rPr>
          <w:rFonts w:ascii="Times New Roman" w:eastAsia="Times New Roman" w:hAnsi="Times New Roman" w:cs="Times New Roman"/>
          <w:color w:val="3F3F3F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za</w:t>
      </w:r>
      <w:r w:rsidRPr="006A25E6">
        <w:rPr>
          <w:rFonts w:ascii="Times New Roman" w:eastAsia="Times New Roman" w:hAnsi="Times New Roman" w:cs="Times New Roman"/>
          <w:color w:val="3F3F3F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2024</w:t>
      </w:r>
      <w:r w:rsidRPr="006A25E6">
        <w:rPr>
          <w:rFonts w:ascii="Times New Roman" w:eastAsia="Times New Roman" w:hAnsi="Times New Roman" w:cs="Times New Roman"/>
          <w:w w:val="105"/>
          <w:sz w:val="24"/>
          <w:szCs w:val="24"/>
          <w:lang w:val="bs"/>
        </w:rPr>
        <w:t>.</w:t>
      </w:r>
      <w:r w:rsidRPr="006A25E6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godinu</w:t>
      </w:r>
      <w:r w:rsidRPr="006A25E6">
        <w:rPr>
          <w:rFonts w:ascii="Times New Roman" w:eastAsia="Times New Roman" w:hAnsi="Times New Roman" w:cs="Times New Roman"/>
          <w:color w:val="3F3F3F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4F4F4F"/>
          <w:w w:val="105"/>
          <w:sz w:val="24"/>
          <w:szCs w:val="24"/>
          <w:lang w:val="bs"/>
        </w:rPr>
        <w:t>iskazanje</w:t>
      </w:r>
      <w:r w:rsidRPr="006A25E6">
        <w:rPr>
          <w:rFonts w:ascii="Times New Roman" w:eastAsia="Times New Roman" w:hAnsi="Times New Roman" w:cs="Times New Roman"/>
          <w:color w:val="4F4F4F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prema</w:t>
      </w:r>
      <w:r w:rsidRPr="006A25E6">
        <w:rPr>
          <w:rFonts w:ascii="Times New Roman" w:eastAsia="Times New Roman" w:hAnsi="Times New Roman" w:cs="Times New Roman"/>
          <w:color w:val="2D2D2D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Pravilniku</w:t>
      </w:r>
      <w:r w:rsidRPr="006A25E6">
        <w:rPr>
          <w:rFonts w:ascii="Times New Roman" w:eastAsia="Times New Roman" w:hAnsi="Times New Roman" w:cs="Times New Roman"/>
          <w:color w:val="2D2D2D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o</w:t>
      </w:r>
      <w:r w:rsidRPr="006A25E6">
        <w:rPr>
          <w:rFonts w:ascii="Times New Roman" w:eastAsia="Times New Roman" w:hAnsi="Times New Roman" w:cs="Times New Roman"/>
          <w:color w:val="2D2D2D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polugodišnjem</w:t>
      </w:r>
      <w:r w:rsidRPr="006A25E6">
        <w:rPr>
          <w:rFonts w:ascii="Times New Roman" w:eastAsia="Times New Roman" w:hAnsi="Times New Roman" w:cs="Times New Roman"/>
          <w:color w:val="3F3F3F"/>
          <w:spacing w:val="8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i</w:t>
      </w:r>
      <w:r w:rsidRPr="006A25E6">
        <w:rPr>
          <w:rFonts w:ascii="Times New Roman" w:eastAsia="Times New Roman" w:hAnsi="Times New Roman" w:cs="Times New Roman"/>
          <w:color w:val="2D2D2D"/>
          <w:spacing w:val="-15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godišnjem izvještaju o </w:t>
      </w:r>
      <w:r w:rsidRPr="006A25E6">
        <w:rPr>
          <w:rFonts w:ascii="Times New Roman" w:eastAsia="Times New Roman" w:hAnsi="Times New Roman" w:cs="Times New Roman"/>
          <w:color w:val="1A1A1A"/>
          <w:w w:val="105"/>
          <w:sz w:val="24"/>
          <w:szCs w:val="24"/>
          <w:lang w:val="bs"/>
        </w:rPr>
        <w:t xml:space="preserve">izvršenju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proračuna </w:t>
      </w:r>
      <w:r w:rsidRPr="006A25E6">
        <w:rPr>
          <w:rFonts w:ascii="Times New Roman" w:eastAsia="Times New Roman" w:hAnsi="Times New Roman" w:cs="Times New Roman"/>
          <w:b/>
          <w:color w:val="1A1A1A"/>
          <w:w w:val="105"/>
          <w:sz w:val="24"/>
          <w:szCs w:val="24"/>
          <w:lang w:val="bs"/>
        </w:rPr>
        <w:t xml:space="preserve">Izvorni plan, </w:t>
      </w:r>
      <w:r w:rsidRPr="006A25E6">
        <w:rPr>
          <w:rFonts w:ascii="Times New Roman" w:eastAsia="Times New Roman" w:hAnsi="Times New Roman" w:cs="Times New Roman"/>
          <w:color w:val="1A1A1A"/>
          <w:w w:val="105"/>
          <w:sz w:val="24"/>
          <w:szCs w:val="24"/>
          <w:lang w:val="bs"/>
        </w:rPr>
        <w:t xml:space="preserve">tj.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 xml:space="preserve">Financijski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plan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za 2024. godinu</w:t>
      </w:r>
      <w:r w:rsidRPr="006A25E6">
        <w:rPr>
          <w:rFonts w:ascii="Times New Roman" w:eastAsia="Times New Roman" w:hAnsi="Times New Roman" w:cs="Times New Roman"/>
          <w:color w:val="3F3F3F"/>
          <w:spacing w:val="40"/>
          <w:w w:val="105"/>
          <w:sz w:val="24"/>
          <w:szCs w:val="24"/>
          <w:lang w:val="bs"/>
        </w:rPr>
        <w:t xml:space="preserve"> </w:t>
      </w:r>
      <w:r w:rsidRPr="006A25E6">
        <w:rPr>
          <w:rFonts w:ascii="Times New Roman" w:eastAsia="Times New Roman" w:hAnsi="Times New Roman" w:cs="Times New Roman"/>
          <w:color w:val="1A1A1A"/>
          <w:w w:val="105"/>
          <w:sz w:val="24"/>
          <w:szCs w:val="24"/>
          <w:lang w:val="bs"/>
        </w:rPr>
        <w:t xml:space="preserve">koji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je donio Šk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>o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 xml:space="preserve">lski 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 xml:space="preserve">odbor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Industrijsko-obrtničke š</w:t>
      </w:r>
      <w:r w:rsidRPr="006A25E6">
        <w:rPr>
          <w:rFonts w:ascii="Times New Roman" w:eastAsia="Times New Roman" w:hAnsi="Times New Roman" w:cs="Times New Roman"/>
          <w:color w:val="3F3F3F"/>
          <w:w w:val="105"/>
          <w:sz w:val="24"/>
          <w:szCs w:val="24"/>
          <w:lang w:val="bs"/>
        </w:rPr>
        <w:t xml:space="preserve">kole </w:t>
      </w:r>
      <w:r w:rsidRPr="006A25E6">
        <w:rPr>
          <w:rFonts w:ascii="Times New Roman" w:eastAsia="Times New Roman" w:hAnsi="Times New Roman" w:cs="Times New Roman"/>
          <w:color w:val="2D2D2D"/>
          <w:w w:val="105"/>
          <w:sz w:val="24"/>
          <w:szCs w:val="24"/>
          <w:lang w:val="bs"/>
        </w:rPr>
        <w:t>Slatina</w:t>
      </w:r>
      <w:r w:rsidRPr="006A25E6">
        <w:rPr>
          <w:rFonts w:ascii="Times New Roman" w:eastAsia="Times New Roman" w:hAnsi="Times New Roman" w:cs="Times New Roman"/>
          <w:w w:val="105"/>
          <w:sz w:val="24"/>
          <w:szCs w:val="24"/>
          <w:lang w:val="bs"/>
        </w:rPr>
        <w:t>.</w:t>
      </w:r>
    </w:p>
    <w:p w14:paraId="50082E19" w14:textId="77777777" w:rsidR="00012CA0" w:rsidRPr="006A25E6" w:rsidRDefault="00012CA0" w:rsidP="00012CA0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4DD5703" w14:textId="77777777" w:rsidR="00A279EB" w:rsidRPr="006A25E6" w:rsidRDefault="00A279EB" w:rsidP="00012CA0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1A5FF771" w14:textId="77777777" w:rsidR="00A279EB" w:rsidRPr="006A25E6" w:rsidRDefault="00A279EB" w:rsidP="00012CA0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EA46C5C" w14:textId="77777777" w:rsidR="00A279EB" w:rsidRPr="006A25E6" w:rsidRDefault="006A25E6" w:rsidP="006A25E6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  <w:r w:rsidR="00E77D96" w:rsidRPr="006A25E6">
        <w:rPr>
          <w:rFonts w:ascii="Times New Roman" w:eastAsia="Times New Roman" w:hAnsi="Times New Roman" w:cs="Times New Roman"/>
          <w:sz w:val="24"/>
          <w:szCs w:val="24"/>
          <w:lang w:val="bs"/>
        </w:rPr>
        <w:t>Obrazloženje ostvarenja prihoda i rashoda, primitaka i izdataka u izvještajnom razdoblju (Prilog 1.)</w:t>
      </w:r>
    </w:p>
    <w:p w14:paraId="34DDFC1C" w14:textId="77777777" w:rsidR="00E77D96" w:rsidRPr="006A25E6" w:rsidRDefault="006A25E6" w:rsidP="006A25E6">
      <w:pPr>
        <w:widowControl w:val="0"/>
        <w:autoSpaceDE w:val="0"/>
        <w:autoSpaceDN w:val="0"/>
        <w:spacing w:before="13" w:after="0" w:line="240" w:lineRule="auto"/>
        <w:ind w:left="223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          3.1.2.   </w:t>
      </w:r>
      <w:r w:rsidR="00E77D96" w:rsidRPr="006A25E6">
        <w:rPr>
          <w:rFonts w:ascii="Times New Roman" w:eastAsia="Times New Roman" w:hAnsi="Times New Roman" w:cs="Times New Roman"/>
          <w:sz w:val="24"/>
          <w:szCs w:val="24"/>
          <w:lang w:val="bs"/>
        </w:rPr>
        <w:t>Prikaz prenesenog manjka odnosno viška u izvještajnom razdoblju (Prilog 2.)</w:t>
      </w:r>
    </w:p>
    <w:p w14:paraId="431D8D39" w14:textId="77777777" w:rsidR="002163F3" w:rsidRPr="006A25E6" w:rsidRDefault="002163F3" w:rsidP="002163F3">
      <w:pPr>
        <w:pStyle w:val="ListParagraph"/>
        <w:widowControl w:val="0"/>
        <w:autoSpaceDE w:val="0"/>
        <w:autoSpaceDN w:val="0"/>
        <w:spacing w:before="13"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5FBF8F62" w14:textId="77777777" w:rsidR="00E77D96" w:rsidRPr="006A25E6" w:rsidRDefault="00E77D96" w:rsidP="00E77D96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52EC8DF9" w14:textId="77777777" w:rsidR="00E77D96" w:rsidRPr="006A25E6" w:rsidRDefault="00E77D96" w:rsidP="00E77D96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sz w:val="24"/>
          <w:szCs w:val="24"/>
          <w:lang w:val="bs"/>
        </w:rPr>
        <w:t>Prilozi iz stavka 1. ovog članka čine sastavni dio Polugodišnjeg izvještaja o izvršenju financijskog plana Industrijsko-obrtničke škole Slatina za razdoblje siječanj- lipanj 2024. godine.</w:t>
      </w:r>
    </w:p>
    <w:p w14:paraId="580F6E76" w14:textId="77777777" w:rsidR="00E77D96" w:rsidRPr="006A25E6" w:rsidRDefault="00E77D96" w:rsidP="00E77D96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630D7903" w14:textId="77777777" w:rsidR="00012CA0" w:rsidRPr="006A25E6" w:rsidRDefault="00012CA0" w:rsidP="00012CA0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16E84142" w14:textId="77777777" w:rsidR="00012CA0" w:rsidRPr="006A25E6" w:rsidRDefault="00012CA0" w:rsidP="0087417D">
      <w:pPr>
        <w:widowControl w:val="0"/>
        <w:autoSpaceDE w:val="0"/>
        <w:autoSpaceDN w:val="0"/>
        <w:spacing w:after="0" w:line="244" w:lineRule="auto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671C3A4B" w14:textId="77777777" w:rsidR="00012CA0" w:rsidRPr="006A25E6" w:rsidRDefault="00012CA0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40F54DBA" w14:textId="77777777" w:rsidR="00012CA0" w:rsidRPr="006A25E6" w:rsidRDefault="00012CA0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1DB3A36D" w14:textId="77777777" w:rsidR="00012CA0" w:rsidRPr="006A25E6" w:rsidRDefault="00012CA0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0F9151AF" w14:textId="77777777" w:rsidR="00012CA0" w:rsidRPr="006A25E6" w:rsidRDefault="00012CA0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54F76C2F" w14:textId="77777777" w:rsidR="00B01F9A" w:rsidRPr="006A25E6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32FE1719" w14:textId="77777777" w:rsidR="00B01F9A" w:rsidRPr="006A25E6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58C8F39F" w14:textId="77777777" w:rsidR="00B01F9A" w:rsidRPr="006A25E6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3036F6ED" w14:textId="77777777" w:rsidR="00B01F9A" w:rsidRPr="006A25E6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4"/>
          <w:szCs w:val="24"/>
          <w:lang w:val="bs"/>
        </w:rPr>
      </w:pPr>
    </w:p>
    <w:p w14:paraId="47ABA59C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1EFD1E67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6F8408E4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37560ADD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7AEB99D2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3B790FD1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2E608896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4864BD28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5BB97920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7568B968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4D9DC37D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3861843A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101A7B8A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63022822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64CA99BC" w14:textId="77777777" w:rsidR="00B01F9A" w:rsidRDefault="00B01F9A" w:rsidP="00012CA0">
      <w:pPr>
        <w:widowControl w:val="0"/>
        <w:autoSpaceDE w:val="0"/>
        <w:autoSpaceDN w:val="0"/>
        <w:spacing w:after="0" w:line="244" w:lineRule="auto"/>
        <w:ind w:left="167" w:firstLine="10"/>
        <w:rPr>
          <w:rFonts w:ascii="Times New Roman" w:eastAsia="Times New Roman" w:hAnsi="Times New Roman" w:cs="Times New Roman"/>
          <w:color w:val="343434"/>
          <w:w w:val="105"/>
          <w:sz w:val="23"/>
          <w:szCs w:val="23"/>
          <w:lang w:val="bs"/>
        </w:rPr>
      </w:pPr>
    </w:p>
    <w:p w14:paraId="4B78A507" w14:textId="77777777" w:rsidR="0087417D" w:rsidRDefault="0087417D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E5FCE50" w14:textId="77777777" w:rsidR="005F6827" w:rsidRDefault="0087417D" w:rsidP="0087417D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B01F9A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IV.</w:t>
      </w:r>
    </w:p>
    <w:p w14:paraId="6C7ACBEB" w14:textId="77777777" w:rsidR="0087417D" w:rsidRPr="00B01F9A" w:rsidRDefault="0087417D" w:rsidP="0087417D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B01F9A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POSEBNI IZVJEŠTAJ</w:t>
      </w:r>
    </w:p>
    <w:p w14:paraId="3DEDF620" w14:textId="77777777" w:rsidR="00B01F9A" w:rsidRDefault="00B01F9A" w:rsidP="0087417D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6D07F7EC" w14:textId="77777777" w:rsidR="0087417D" w:rsidRPr="0087417D" w:rsidRDefault="0087417D" w:rsidP="006A2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</w:p>
    <w:p w14:paraId="65BF11D1" w14:textId="77777777" w:rsidR="00B01F9A" w:rsidRDefault="00B01F9A" w:rsidP="006A25E6">
      <w:pPr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 w:rsidRPr="006A25E6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4.1. IZVJEŠTAJ O ZADUŽENJU NA DOMAĆEM I STRANOM TRŽIŠTU NOVCA I </w:t>
      </w:r>
      <w:r w:rsidR="006A25E6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 </w:t>
      </w:r>
    </w:p>
    <w:p w14:paraId="6E1B6D25" w14:textId="77777777" w:rsidR="006A25E6" w:rsidRPr="006A25E6" w:rsidRDefault="006A25E6" w:rsidP="006A25E6">
      <w:pPr>
        <w:rPr>
          <w:rFonts w:ascii="Times New Roman" w:eastAsia="Times New Roman" w:hAnsi="Times New Roman" w:cs="Times New Roman"/>
          <w:b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 xml:space="preserve">       </w:t>
      </w:r>
      <w:r w:rsidRPr="006A25E6">
        <w:rPr>
          <w:rFonts w:ascii="Times New Roman" w:eastAsia="Times New Roman" w:hAnsi="Times New Roman" w:cs="Times New Roman"/>
          <w:b/>
          <w:sz w:val="24"/>
          <w:szCs w:val="24"/>
          <w:lang w:val="bs"/>
        </w:rPr>
        <w:t>KAPITALA</w:t>
      </w:r>
    </w:p>
    <w:p w14:paraId="2D3705B3" w14:textId="77777777" w:rsidR="0087417D" w:rsidRPr="0087417D" w:rsidRDefault="0087417D" w:rsidP="0087417D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87417D">
        <w:rPr>
          <w:rFonts w:ascii="Times New Roman" w:eastAsia="Times New Roman" w:hAnsi="Times New Roman" w:cs="Times New Roman"/>
          <w:sz w:val="23"/>
          <w:szCs w:val="23"/>
          <w:lang w:val="bs"/>
        </w:rPr>
        <w:t>lndustrijsko-obrtnička škola Slatina nije imala zaduživanja novca i kapitala, nije koristila jamstva i izdatke po jamstvima pa isti neće ni biti obuhvaćeni ovim obrazloženjem.</w:t>
      </w:r>
    </w:p>
    <w:p w14:paraId="32E2752D" w14:textId="77777777" w:rsidR="0087417D" w:rsidRDefault="0087417D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4B60E53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7504AD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E54C96A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5BFCC23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A073274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12780E1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388116D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>ZAKLJUČAK</w:t>
      </w:r>
    </w:p>
    <w:p w14:paraId="26116CB3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583CA4D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>Na polugodišnjem izvještaju razdoblja 01.01. do 30.06.2024. godine ostale su nepodmirene obveze u iznosu od 108.773,21€ što se odnosi na trošak – plaća iz 06. mjeseca i procjena rashoda (električna energija, plin, prijevoz), tj. rashodi budućih razdoblja i nedospjela naplata prihoda.</w:t>
      </w:r>
    </w:p>
    <w:p w14:paraId="2BF49316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0BB85C9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>Na polugodišnjem izvještaju iskazan je manjak prihoda i primitaka u iznosu od 2.757,26 € (procjena rashoda  konto 193 – plaća iz 6mj. i konto 291 procjena rashoda električna energija, plin i prijevoz zaposlenika) . Ukupni prihodi 677.107,64 €, ukupni rashodi 679.864,90 €.</w:t>
      </w:r>
    </w:p>
    <w:p w14:paraId="15086536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E1F7F63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>Polugodišnje izvršenje financijskog plana za 2024. godinu pokazuje da su rashodi poslovanja u planiranim okvirima sa procjenom planiranih prihoda.</w:t>
      </w:r>
    </w:p>
    <w:p w14:paraId="1966F0B4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D2CE70F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EA8F0BB" w14:textId="77777777" w:rsidR="003F4C7B" w:rsidRPr="003F4C7B" w:rsidRDefault="00E367E6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2281E50" w14:textId="77777777" w:rsidR="003F4C7B" w:rsidRPr="003F4C7B" w:rsidRDefault="003F4C7B" w:rsidP="003F4C7B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81F9784" w14:textId="77777777" w:rsidR="005F6827" w:rsidRDefault="003F4C7B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</w:pP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="00E367E6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 </w:t>
      </w:r>
      <w:r w:rsidRPr="003F4C7B">
        <w:rPr>
          <w:rFonts w:ascii="Times New Roman" w:eastAsia="Times New Roman" w:hAnsi="Times New Roman" w:cs="Times New Roman"/>
          <w:sz w:val="23"/>
          <w:szCs w:val="23"/>
          <w:lang w:val="bs"/>
        </w:rPr>
        <w:tab/>
      </w:r>
      <w:r w:rsidR="00E367E6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                                       </w:t>
      </w:r>
    </w:p>
    <w:p w14:paraId="5F045C1F" w14:textId="77777777" w:rsidR="00035D61" w:rsidRDefault="00035D61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</w:pPr>
    </w:p>
    <w:p w14:paraId="454F01CE" w14:textId="77777777" w:rsidR="00035D61" w:rsidRDefault="00035D61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</w:pPr>
    </w:p>
    <w:p w14:paraId="03050EEF" w14:textId="77777777" w:rsidR="00035D61" w:rsidRDefault="00035D61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</w:pPr>
    </w:p>
    <w:p w14:paraId="741AAB28" w14:textId="77777777" w:rsidR="00035D61" w:rsidRDefault="00035D61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</w:pPr>
    </w:p>
    <w:p w14:paraId="3E25108D" w14:textId="77777777" w:rsidR="00035D61" w:rsidRDefault="00035D61" w:rsidP="00E367E6">
      <w:pPr>
        <w:widowControl w:val="0"/>
        <w:autoSpaceDE w:val="0"/>
        <w:autoSpaceDN w:val="0"/>
        <w:spacing w:before="20" w:after="0" w:line="240" w:lineRule="auto"/>
        <w:ind w:left="2832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EF8B4BC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63A5D07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80F8904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708567C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5EAD2C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CA5D0B2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0442EC7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2C37AA2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04479B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DFEF5D1" w14:textId="77777777" w:rsidR="005F6827" w:rsidRDefault="005F6827" w:rsidP="005F6827">
      <w:pPr>
        <w:widowControl w:val="0"/>
        <w:autoSpaceDE w:val="0"/>
        <w:autoSpaceDN w:val="0"/>
        <w:spacing w:before="20" w:after="0" w:line="240" w:lineRule="auto"/>
        <w:ind w:left="223"/>
        <w:jc w:val="center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bs"/>
        </w:rPr>
        <w:lastRenderedPageBreak/>
        <w:t>V.</w:t>
      </w:r>
    </w:p>
    <w:p w14:paraId="29292892" w14:textId="77777777" w:rsidR="0087417D" w:rsidRPr="005F6827" w:rsidRDefault="005F6827" w:rsidP="005F6827">
      <w:pPr>
        <w:widowControl w:val="0"/>
        <w:autoSpaceDE w:val="0"/>
        <w:autoSpaceDN w:val="0"/>
        <w:spacing w:before="20" w:after="0" w:line="240" w:lineRule="auto"/>
        <w:ind w:left="223"/>
        <w:jc w:val="center"/>
        <w:rPr>
          <w:rFonts w:ascii="Times New Roman" w:eastAsia="Times New Roman" w:hAnsi="Times New Roman" w:cs="Times New Roman"/>
          <w:b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b/>
          <w:sz w:val="23"/>
          <w:szCs w:val="23"/>
          <w:lang w:val="bs"/>
        </w:rPr>
        <w:t>ZAVRŠNE ODREDBE</w:t>
      </w:r>
    </w:p>
    <w:p w14:paraId="2B06341E" w14:textId="77777777" w:rsidR="0087417D" w:rsidRDefault="0087417D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80A3CE4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Polugodišnji izvještaj o izvršenju financijskog plana Industrijsko-obrtničke škole Slatina za razdoblje siječanj-lipanj 2024. godine objaviti će se u cijelosti sa prilozima na internetskim stranicama škole </w:t>
      </w: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>Industrijsko-obrtničke škole Slatina</w:t>
      </w:r>
      <w:r>
        <w:rPr>
          <w:rFonts w:ascii="Times New Roman" w:eastAsia="Times New Roman" w:hAnsi="Times New Roman" w:cs="Times New Roman"/>
          <w:sz w:val="23"/>
          <w:szCs w:val="23"/>
          <w:lang w:val="bs"/>
        </w:rPr>
        <w:t>.</w:t>
      </w:r>
    </w:p>
    <w:p w14:paraId="2BCEB013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3459A0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033B3B3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A819EB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KLASA: 400-04/24-01/3 </w:t>
      </w:r>
    </w:p>
    <w:p w14:paraId="49B381CA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>URBROJ: 2189-77-08-24-1</w:t>
      </w:r>
    </w:p>
    <w:p w14:paraId="06870704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>Slatina, 12. srpanj 2024.</w:t>
      </w:r>
    </w:p>
    <w:p w14:paraId="0524D5C3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1293AE1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5C4CDE9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A1C4D5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AD0F44E" w14:textId="77777777" w:rsidR="005F6827" w:rsidRDefault="005F6827" w:rsidP="005F6827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INDUSTRIJSKO-OBRTNIČKA ŠKOLA </w:t>
      </w:r>
    </w:p>
    <w:p w14:paraId="2D391035" w14:textId="77777777" w:rsidR="005F6827" w:rsidRDefault="005F6827" w:rsidP="005F6827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bs"/>
        </w:rPr>
      </w:pPr>
      <w:r w:rsidRPr="005F6827">
        <w:rPr>
          <w:rFonts w:ascii="Times New Roman" w:eastAsia="Times New Roman" w:hAnsi="Times New Roman" w:cs="Times New Roman"/>
          <w:sz w:val="23"/>
          <w:szCs w:val="23"/>
          <w:lang w:val="bs"/>
        </w:rPr>
        <w:t>SLATINA</w:t>
      </w:r>
    </w:p>
    <w:p w14:paraId="012F79C1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55E92F2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837F95F" w14:textId="77777777" w:rsidR="005F6827" w:rsidRDefault="003F4C7B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         </w:t>
      </w:r>
    </w:p>
    <w:p w14:paraId="4666A457" w14:textId="77777777" w:rsidR="003F4C7B" w:rsidRDefault="003F4C7B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ABB7246" w14:textId="77777777" w:rsidR="003F4C7B" w:rsidRDefault="003F4C7B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41BCB03" w14:textId="77777777" w:rsidR="005F6827" w:rsidRDefault="003F4C7B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  <w:r>
        <w:rPr>
          <w:rFonts w:ascii="Times New Roman" w:eastAsia="Times New Roman" w:hAnsi="Times New Roman" w:cs="Times New Roman"/>
          <w:sz w:val="23"/>
          <w:szCs w:val="23"/>
          <w:lang w:val="bs"/>
        </w:rPr>
        <w:t xml:space="preserve">                                                                                                   </w:t>
      </w:r>
    </w:p>
    <w:p w14:paraId="2947F4E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88C02D6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E55A44F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68D38FF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2D087B9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4F38C10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E512311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9BB3A8A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6EC1813E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08821CF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5185C675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141B628E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79A09236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20161D67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0B72AE98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49A0BD35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p w14:paraId="368778BD" w14:textId="77777777" w:rsidR="005F6827" w:rsidRDefault="005F6827" w:rsidP="00012CA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3"/>
          <w:szCs w:val="23"/>
          <w:lang w:val="bs"/>
        </w:rPr>
      </w:pPr>
    </w:p>
    <w:sectPr w:rsidR="005F682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F82B8" w14:textId="77777777" w:rsidR="0041125E" w:rsidRDefault="0041125E">
      <w:pPr>
        <w:spacing w:after="0" w:line="240" w:lineRule="auto"/>
      </w:pPr>
      <w:r>
        <w:separator/>
      </w:r>
    </w:p>
  </w:endnote>
  <w:endnote w:type="continuationSeparator" w:id="0">
    <w:p w14:paraId="3CAAD8AC" w14:textId="77777777" w:rsidR="0041125E" w:rsidRDefault="0041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4E4A" w14:textId="77777777" w:rsidR="00000000" w:rsidRDefault="007A36AE">
    <w:pPr>
      <w:pStyle w:val="BodyText"/>
      <w:spacing w:line="14" w:lineRule="auto"/>
      <w:rPr>
        <w:sz w:val="6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3D1C71" wp14:editId="0478D9EB">
              <wp:simplePos x="0" y="0"/>
              <wp:positionH relativeFrom="page">
                <wp:posOffset>24462</wp:posOffset>
              </wp:positionH>
              <wp:positionV relativeFrom="page">
                <wp:posOffset>10649608</wp:posOffset>
              </wp:positionV>
              <wp:extent cx="733933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393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39330">
                            <a:moveTo>
                              <a:pt x="0" y="0"/>
                            </a:moveTo>
                            <a:lnTo>
                              <a:pt x="7338799" y="0"/>
                            </a:lnTo>
                          </a:path>
                        </a:pathLst>
                      </a:custGeom>
                      <a:ln w="1221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94AA5" id="Graphic 5" o:spid="_x0000_s1026" style="position:absolute;margin-left:1.95pt;margin-top:838.55pt;width:577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" path="m,l7338799,e" filled="f" strokeweight=".3394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C29C2" w14:textId="77777777" w:rsidR="0041125E" w:rsidRDefault="0041125E">
      <w:pPr>
        <w:spacing w:after="0" w:line="240" w:lineRule="auto"/>
      </w:pPr>
      <w:r>
        <w:separator/>
      </w:r>
    </w:p>
  </w:footnote>
  <w:footnote w:type="continuationSeparator" w:id="0">
    <w:p w14:paraId="3998B273" w14:textId="77777777" w:rsidR="0041125E" w:rsidRDefault="0041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D1"/>
    <w:multiLevelType w:val="hybridMultilevel"/>
    <w:tmpl w:val="B1DA7A18"/>
    <w:lvl w:ilvl="0" w:tplc="80EA252A">
      <w:numFmt w:val="bullet"/>
      <w:lvlText w:val="-"/>
      <w:lvlJc w:val="left"/>
      <w:pPr>
        <w:ind w:left="328" w:hanging="147"/>
      </w:pPr>
      <w:rPr>
        <w:rFonts w:ascii="Times New Roman" w:eastAsia="Times New Roman" w:hAnsi="Times New Roman" w:cs="Times New Roman" w:hint="default"/>
        <w:spacing w:val="0"/>
        <w:w w:val="108"/>
        <w:lang w:val="bs" w:eastAsia="en-US" w:bidi="ar-SA"/>
      </w:rPr>
    </w:lvl>
    <w:lvl w:ilvl="1" w:tplc="FE12B256">
      <w:numFmt w:val="bullet"/>
      <w:lvlText w:val="•"/>
      <w:lvlJc w:val="left"/>
      <w:pPr>
        <w:ind w:left="1298" w:hanging="147"/>
      </w:pPr>
      <w:rPr>
        <w:rFonts w:hint="default"/>
        <w:lang w:val="bs" w:eastAsia="en-US" w:bidi="ar-SA"/>
      </w:rPr>
    </w:lvl>
    <w:lvl w:ilvl="2" w:tplc="1A48B986">
      <w:numFmt w:val="bullet"/>
      <w:lvlText w:val="•"/>
      <w:lvlJc w:val="left"/>
      <w:pPr>
        <w:ind w:left="2276" w:hanging="147"/>
      </w:pPr>
      <w:rPr>
        <w:rFonts w:hint="default"/>
        <w:lang w:val="bs" w:eastAsia="en-US" w:bidi="ar-SA"/>
      </w:rPr>
    </w:lvl>
    <w:lvl w:ilvl="3" w:tplc="FD1CBBD8">
      <w:numFmt w:val="bullet"/>
      <w:lvlText w:val="•"/>
      <w:lvlJc w:val="left"/>
      <w:pPr>
        <w:ind w:left="3255" w:hanging="147"/>
      </w:pPr>
      <w:rPr>
        <w:rFonts w:hint="default"/>
        <w:lang w:val="bs" w:eastAsia="en-US" w:bidi="ar-SA"/>
      </w:rPr>
    </w:lvl>
    <w:lvl w:ilvl="4" w:tplc="D402F066">
      <w:numFmt w:val="bullet"/>
      <w:lvlText w:val="•"/>
      <w:lvlJc w:val="left"/>
      <w:pPr>
        <w:ind w:left="4233" w:hanging="147"/>
      </w:pPr>
      <w:rPr>
        <w:rFonts w:hint="default"/>
        <w:lang w:val="bs" w:eastAsia="en-US" w:bidi="ar-SA"/>
      </w:rPr>
    </w:lvl>
    <w:lvl w:ilvl="5" w:tplc="19CE4D88">
      <w:numFmt w:val="bullet"/>
      <w:lvlText w:val="•"/>
      <w:lvlJc w:val="left"/>
      <w:pPr>
        <w:ind w:left="5212" w:hanging="147"/>
      </w:pPr>
      <w:rPr>
        <w:rFonts w:hint="default"/>
        <w:lang w:val="bs" w:eastAsia="en-US" w:bidi="ar-SA"/>
      </w:rPr>
    </w:lvl>
    <w:lvl w:ilvl="6" w:tplc="DD3E3CD8">
      <w:numFmt w:val="bullet"/>
      <w:lvlText w:val="•"/>
      <w:lvlJc w:val="left"/>
      <w:pPr>
        <w:ind w:left="6190" w:hanging="147"/>
      </w:pPr>
      <w:rPr>
        <w:rFonts w:hint="default"/>
        <w:lang w:val="bs" w:eastAsia="en-US" w:bidi="ar-SA"/>
      </w:rPr>
    </w:lvl>
    <w:lvl w:ilvl="7" w:tplc="BA504116">
      <w:numFmt w:val="bullet"/>
      <w:lvlText w:val="•"/>
      <w:lvlJc w:val="left"/>
      <w:pPr>
        <w:ind w:left="7168" w:hanging="147"/>
      </w:pPr>
      <w:rPr>
        <w:rFonts w:hint="default"/>
        <w:lang w:val="bs" w:eastAsia="en-US" w:bidi="ar-SA"/>
      </w:rPr>
    </w:lvl>
    <w:lvl w:ilvl="8" w:tplc="5DC48B96">
      <w:numFmt w:val="bullet"/>
      <w:lvlText w:val="•"/>
      <w:lvlJc w:val="left"/>
      <w:pPr>
        <w:ind w:left="8147" w:hanging="147"/>
      </w:pPr>
      <w:rPr>
        <w:rFonts w:hint="default"/>
        <w:lang w:val="bs" w:eastAsia="en-US" w:bidi="ar-SA"/>
      </w:rPr>
    </w:lvl>
  </w:abstractNum>
  <w:abstractNum w:abstractNumId="1" w15:restartNumberingAfterBreak="0">
    <w:nsid w:val="0FF42CE5"/>
    <w:multiLevelType w:val="hybridMultilevel"/>
    <w:tmpl w:val="29DE9274"/>
    <w:lvl w:ilvl="0" w:tplc="E5601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1DBA"/>
    <w:multiLevelType w:val="hybridMultilevel"/>
    <w:tmpl w:val="56149034"/>
    <w:lvl w:ilvl="0" w:tplc="BFDE581A">
      <w:numFmt w:val="bullet"/>
      <w:lvlText w:val="-"/>
      <w:lvlJc w:val="left"/>
      <w:pPr>
        <w:ind w:left="954" w:hanging="374"/>
      </w:pPr>
      <w:rPr>
        <w:rFonts w:ascii="Times New Roman" w:eastAsia="Times New Roman" w:hAnsi="Times New Roman" w:cs="Times New Roman" w:hint="default"/>
        <w:spacing w:val="0"/>
        <w:w w:val="106"/>
        <w:lang w:val="bs" w:eastAsia="en-US" w:bidi="ar-SA"/>
      </w:rPr>
    </w:lvl>
    <w:lvl w:ilvl="1" w:tplc="4FC460E4">
      <w:numFmt w:val="bullet"/>
      <w:lvlText w:val="•"/>
      <w:lvlJc w:val="left"/>
      <w:pPr>
        <w:ind w:left="1874" w:hanging="374"/>
      </w:pPr>
      <w:rPr>
        <w:rFonts w:hint="default"/>
        <w:lang w:val="bs" w:eastAsia="en-US" w:bidi="ar-SA"/>
      </w:rPr>
    </w:lvl>
    <w:lvl w:ilvl="2" w:tplc="9462DBD0">
      <w:numFmt w:val="bullet"/>
      <w:lvlText w:val="•"/>
      <w:lvlJc w:val="left"/>
      <w:pPr>
        <w:ind w:left="2788" w:hanging="374"/>
      </w:pPr>
      <w:rPr>
        <w:rFonts w:hint="default"/>
        <w:lang w:val="bs" w:eastAsia="en-US" w:bidi="ar-SA"/>
      </w:rPr>
    </w:lvl>
    <w:lvl w:ilvl="3" w:tplc="492A29E2">
      <w:numFmt w:val="bullet"/>
      <w:lvlText w:val="•"/>
      <w:lvlJc w:val="left"/>
      <w:pPr>
        <w:ind w:left="3703" w:hanging="374"/>
      </w:pPr>
      <w:rPr>
        <w:rFonts w:hint="default"/>
        <w:lang w:val="bs" w:eastAsia="en-US" w:bidi="ar-SA"/>
      </w:rPr>
    </w:lvl>
    <w:lvl w:ilvl="4" w:tplc="0B8C3798">
      <w:numFmt w:val="bullet"/>
      <w:lvlText w:val="•"/>
      <w:lvlJc w:val="left"/>
      <w:pPr>
        <w:ind w:left="4617" w:hanging="374"/>
      </w:pPr>
      <w:rPr>
        <w:rFonts w:hint="default"/>
        <w:lang w:val="bs" w:eastAsia="en-US" w:bidi="ar-SA"/>
      </w:rPr>
    </w:lvl>
    <w:lvl w:ilvl="5" w:tplc="193EAE8A">
      <w:numFmt w:val="bullet"/>
      <w:lvlText w:val="•"/>
      <w:lvlJc w:val="left"/>
      <w:pPr>
        <w:ind w:left="5532" w:hanging="374"/>
      </w:pPr>
      <w:rPr>
        <w:rFonts w:hint="default"/>
        <w:lang w:val="bs" w:eastAsia="en-US" w:bidi="ar-SA"/>
      </w:rPr>
    </w:lvl>
    <w:lvl w:ilvl="6" w:tplc="6D526908">
      <w:numFmt w:val="bullet"/>
      <w:lvlText w:val="•"/>
      <w:lvlJc w:val="left"/>
      <w:pPr>
        <w:ind w:left="6446" w:hanging="374"/>
      </w:pPr>
      <w:rPr>
        <w:rFonts w:hint="default"/>
        <w:lang w:val="bs" w:eastAsia="en-US" w:bidi="ar-SA"/>
      </w:rPr>
    </w:lvl>
    <w:lvl w:ilvl="7" w:tplc="D8CA3A1C">
      <w:numFmt w:val="bullet"/>
      <w:lvlText w:val="•"/>
      <w:lvlJc w:val="left"/>
      <w:pPr>
        <w:ind w:left="7360" w:hanging="374"/>
      </w:pPr>
      <w:rPr>
        <w:rFonts w:hint="default"/>
        <w:lang w:val="bs" w:eastAsia="en-US" w:bidi="ar-SA"/>
      </w:rPr>
    </w:lvl>
    <w:lvl w:ilvl="8" w:tplc="ADD0AA5C">
      <w:numFmt w:val="bullet"/>
      <w:lvlText w:val="•"/>
      <w:lvlJc w:val="left"/>
      <w:pPr>
        <w:ind w:left="8275" w:hanging="374"/>
      </w:pPr>
      <w:rPr>
        <w:rFonts w:hint="default"/>
        <w:lang w:val="bs" w:eastAsia="en-US" w:bidi="ar-SA"/>
      </w:rPr>
    </w:lvl>
  </w:abstractNum>
  <w:abstractNum w:abstractNumId="3" w15:restartNumberingAfterBreak="0">
    <w:nsid w:val="2C02057D"/>
    <w:multiLevelType w:val="multilevel"/>
    <w:tmpl w:val="A0F2F0F2"/>
    <w:lvl w:ilvl="0">
      <w:start w:val="1"/>
      <w:numFmt w:val="decimal"/>
      <w:lvlText w:val="%1."/>
      <w:lvlJc w:val="left"/>
      <w:pPr>
        <w:ind w:left="428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C1C1C"/>
        <w:spacing w:val="0"/>
        <w:w w:val="109"/>
        <w:sz w:val="23"/>
        <w:szCs w:val="23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44" w:hanging="421"/>
      </w:pPr>
      <w:rPr>
        <w:rFonts w:hint="default"/>
        <w:spacing w:val="0"/>
        <w:w w:val="106"/>
        <w:lang w:val="bs" w:eastAsia="en-US" w:bidi="ar-SA"/>
      </w:rPr>
    </w:lvl>
    <w:lvl w:ilvl="2">
      <w:numFmt w:val="bullet"/>
      <w:lvlText w:val="•"/>
      <w:lvlJc w:val="left"/>
      <w:pPr>
        <w:ind w:left="1691" w:hanging="421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743" w:hanging="42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794" w:hanging="42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846" w:hanging="42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7" w:hanging="42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49" w:hanging="42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00" w:hanging="421"/>
      </w:pPr>
      <w:rPr>
        <w:rFonts w:hint="default"/>
        <w:lang w:val="bs" w:eastAsia="en-US" w:bidi="ar-SA"/>
      </w:rPr>
    </w:lvl>
  </w:abstractNum>
  <w:abstractNum w:abstractNumId="4" w15:restartNumberingAfterBreak="0">
    <w:nsid w:val="387642DC"/>
    <w:multiLevelType w:val="hybridMultilevel"/>
    <w:tmpl w:val="B8CCF5EE"/>
    <w:lvl w:ilvl="0" w:tplc="C9BA6344">
      <w:start w:val="1"/>
      <w:numFmt w:val="upperRoman"/>
      <w:lvlText w:val="%1."/>
      <w:lvlJc w:val="left"/>
      <w:pPr>
        <w:ind w:left="943" w:hanging="720"/>
      </w:pPr>
      <w:rPr>
        <w:rFonts w:hint="default"/>
        <w:color w:val="2D2D2D"/>
      </w:rPr>
    </w:lvl>
    <w:lvl w:ilvl="1" w:tplc="041A0019" w:tentative="1">
      <w:start w:val="1"/>
      <w:numFmt w:val="lowerLetter"/>
      <w:lvlText w:val="%2."/>
      <w:lvlJc w:val="left"/>
      <w:pPr>
        <w:ind w:left="1303" w:hanging="360"/>
      </w:pPr>
    </w:lvl>
    <w:lvl w:ilvl="2" w:tplc="041A001B" w:tentative="1">
      <w:start w:val="1"/>
      <w:numFmt w:val="lowerRoman"/>
      <w:lvlText w:val="%3."/>
      <w:lvlJc w:val="right"/>
      <w:pPr>
        <w:ind w:left="2023" w:hanging="180"/>
      </w:pPr>
    </w:lvl>
    <w:lvl w:ilvl="3" w:tplc="041A000F" w:tentative="1">
      <w:start w:val="1"/>
      <w:numFmt w:val="decimal"/>
      <w:lvlText w:val="%4."/>
      <w:lvlJc w:val="left"/>
      <w:pPr>
        <w:ind w:left="2743" w:hanging="360"/>
      </w:pPr>
    </w:lvl>
    <w:lvl w:ilvl="4" w:tplc="041A0019" w:tentative="1">
      <w:start w:val="1"/>
      <w:numFmt w:val="lowerLetter"/>
      <w:lvlText w:val="%5."/>
      <w:lvlJc w:val="left"/>
      <w:pPr>
        <w:ind w:left="3463" w:hanging="360"/>
      </w:pPr>
    </w:lvl>
    <w:lvl w:ilvl="5" w:tplc="041A001B" w:tentative="1">
      <w:start w:val="1"/>
      <w:numFmt w:val="lowerRoman"/>
      <w:lvlText w:val="%6."/>
      <w:lvlJc w:val="right"/>
      <w:pPr>
        <w:ind w:left="4183" w:hanging="180"/>
      </w:pPr>
    </w:lvl>
    <w:lvl w:ilvl="6" w:tplc="041A000F" w:tentative="1">
      <w:start w:val="1"/>
      <w:numFmt w:val="decimal"/>
      <w:lvlText w:val="%7."/>
      <w:lvlJc w:val="left"/>
      <w:pPr>
        <w:ind w:left="4903" w:hanging="360"/>
      </w:pPr>
    </w:lvl>
    <w:lvl w:ilvl="7" w:tplc="041A0019" w:tentative="1">
      <w:start w:val="1"/>
      <w:numFmt w:val="lowerLetter"/>
      <w:lvlText w:val="%8."/>
      <w:lvlJc w:val="left"/>
      <w:pPr>
        <w:ind w:left="5623" w:hanging="360"/>
      </w:pPr>
    </w:lvl>
    <w:lvl w:ilvl="8" w:tplc="041A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3B770712"/>
    <w:multiLevelType w:val="hybridMultilevel"/>
    <w:tmpl w:val="F78A0EA4"/>
    <w:lvl w:ilvl="0" w:tplc="91E8D8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F11ABF"/>
    <w:multiLevelType w:val="multilevel"/>
    <w:tmpl w:val="C3841986"/>
    <w:lvl w:ilvl="0">
      <w:start w:val="2"/>
      <w:numFmt w:val="upperRoman"/>
      <w:lvlText w:val="%1."/>
      <w:lvlJc w:val="left"/>
      <w:pPr>
        <w:ind w:left="943" w:hanging="72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5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3" w:hanging="1440"/>
      </w:pPr>
      <w:rPr>
        <w:rFonts w:hint="default"/>
      </w:rPr>
    </w:lvl>
  </w:abstractNum>
  <w:abstractNum w:abstractNumId="7" w15:restartNumberingAfterBreak="0">
    <w:nsid w:val="45615C39"/>
    <w:multiLevelType w:val="hybridMultilevel"/>
    <w:tmpl w:val="FCFCFC54"/>
    <w:lvl w:ilvl="0" w:tplc="1750BD8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8" w15:restartNumberingAfterBreak="0">
    <w:nsid w:val="46AC700B"/>
    <w:multiLevelType w:val="multilevel"/>
    <w:tmpl w:val="92CAF7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2041782957">
    <w:abstractNumId w:val="0"/>
  </w:num>
  <w:num w:numId="2" w16cid:durableId="1036202650">
    <w:abstractNumId w:val="3"/>
  </w:num>
  <w:num w:numId="3" w16cid:durableId="435708525">
    <w:abstractNumId w:val="2"/>
  </w:num>
  <w:num w:numId="4" w16cid:durableId="1788084570">
    <w:abstractNumId w:val="7"/>
  </w:num>
  <w:num w:numId="5" w16cid:durableId="1277518182">
    <w:abstractNumId w:val="5"/>
  </w:num>
  <w:num w:numId="6" w16cid:durableId="1294021162">
    <w:abstractNumId w:val="6"/>
  </w:num>
  <w:num w:numId="7" w16cid:durableId="1372457551">
    <w:abstractNumId w:val="4"/>
  </w:num>
  <w:num w:numId="8" w16cid:durableId="497383532">
    <w:abstractNumId w:val="1"/>
  </w:num>
  <w:num w:numId="9" w16cid:durableId="44182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53"/>
    <w:rsid w:val="00012CA0"/>
    <w:rsid w:val="00035D61"/>
    <w:rsid w:val="000D016E"/>
    <w:rsid w:val="000E1DEB"/>
    <w:rsid w:val="000F4123"/>
    <w:rsid w:val="001632EF"/>
    <w:rsid w:val="002163F3"/>
    <w:rsid w:val="00243522"/>
    <w:rsid w:val="00292DDA"/>
    <w:rsid w:val="00305268"/>
    <w:rsid w:val="00314568"/>
    <w:rsid w:val="00341FB0"/>
    <w:rsid w:val="003F4C7B"/>
    <w:rsid w:val="0041125E"/>
    <w:rsid w:val="004329F4"/>
    <w:rsid w:val="004F674A"/>
    <w:rsid w:val="0056543A"/>
    <w:rsid w:val="005B3DE4"/>
    <w:rsid w:val="005F1F07"/>
    <w:rsid w:val="005F6827"/>
    <w:rsid w:val="00611B0A"/>
    <w:rsid w:val="006A25E6"/>
    <w:rsid w:val="006C0E75"/>
    <w:rsid w:val="0070421D"/>
    <w:rsid w:val="007A36AE"/>
    <w:rsid w:val="0087417D"/>
    <w:rsid w:val="008A20B2"/>
    <w:rsid w:val="00967ED0"/>
    <w:rsid w:val="00A279EB"/>
    <w:rsid w:val="00A42240"/>
    <w:rsid w:val="00B01F9A"/>
    <w:rsid w:val="00C55D1E"/>
    <w:rsid w:val="00D86EDB"/>
    <w:rsid w:val="00DE6253"/>
    <w:rsid w:val="00E367E6"/>
    <w:rsid w:val="00E43CA0"/>
    <w:rsid w:val="00E46AD6"/>
    <w:rsid w:val="00E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3F40"/>
  <w15:chartTrackingRefBased/>
  <w15:docId w15:val="{C7BA18BF-FD1B-46E8-94C5-715A454C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2C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2CA0"/>
  </w:style>
  <w:style w:type="paragraph" w:styleId="ListParagraph">
    <w:name w:val="List Paragraph"/>
    <w:basedOn w:val="Normal"/>
    <w:uiPriority w:val="34"/>
    <w:qFormat/>
    <w:rsid w:val="0070421D"/>
    <w:pPr>
      <w:ind w:left="720"/>
      <w:contextualSpacing/>
    </w:pPr>
  </w:style>
  <w:style w:type="table" w:styleId="TableGrid">
    <w:name w:val="Table Grid"/>
    <w:basedOn w:val="TableNormal"/>
    <w:uiPriority w:val="39"/>
    <w:rsid w:val="005B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0EBF-CEED-42E9-8E0B-ADDFF290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Graovac</cp:lastModifiedBy>
  <cp:revision>2</cp:revision>
  <cp:lastPrinted>2024-07-30T09:32:00Z</cp:lastPrinted>
  <dcterms:created xsi:type="dcterms:W3CDTF">2024-07-31T11:34:00Z</dcterms:created>
  <dcterms:modified xsi:type="dcterms:W3CDTF">2024-07-31T11:34:00Z</dcterms:modified>
</cp:coreProperties>
</file>